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A43D2" w:rsidRDefault="00476727" w:rsidP="00EE43FE">
      <w:pPr>
        <w:spacing w:before="240" w:after="240" w:line="360" w:lineRule="auto"/>
        <w:jc w:val="both"/>
        <w:rPr>
          <w:rFonts w:ascii="Palatino Linotype" w:hAnsi="Palatino Linotype" w:cs="Arial"/>
        </w:rPr>
      </w:pPr>
      <w:r w:rsidRPr="006A43D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A43D2">
        <w:rPr>
          <w:rFonts w:ascii="Palatino Linotype" w:hAnsi="Palatino Linotype" w:cs="Arial"/>
        </w:rPr>
        <w:t xml:space="preserve">o en Metepec, Estado de México, a </w:t>
      </w:r>
      <w:r w:rsidR="006724FE" w:rsidRPr="006A43D2">
        <w:rPr>
          <w:rFonts w:ascii="Palatino Linotype" w:hAnsi="Palatino Linotype" w:cs="Arial"/>
        </w:rPr>
        <w:t>doce</w:t>
      </w:r>
      <w:r w:rsidR="00DB46FB" w:rsidRPr="006A43D2">
        <w:rPr>
          <w:rFonts w:ascii="Palatino Linotype" w:hAnsi="Palatino Linotype" w:cs="Arial"/>
        </w:rPr>
        <w:t xml:space="preserve"> de </w:t>
      </w:r>
      <w:r w:rsidR="00A95BF0" w:rsidRPr="006A43D2">
        <w:rPr>
          <w:rFonts w:ascii="Palatino Linotype" w:hAnsi="Palatino Linotype" w:cs="Arial"/>
        </w:rPr>
        <w:t>septiembre</w:t>
      </w:r>
      <w:r w:rsidR="001F5B48" w:rsidRPr="006A43D2">
        <w:rPr>
          <w:rFonts w:ascii="Palatino Linotype" w:hAnsi="Palatino Linotype"/>
        </w:rPr>
        <w:t xml:space="preserve"> </w:t>
      </w:r>
      <w:r w:rsidR="00660AB3" w:rsidRPr="006A43D2">
        <w:rPr>
          <w:rFonts w:ascii="Palatino Linotype" w:hAnsi="Palatino Linotype" w:cs="Arial"/>
        </w:rPr>
        <w:t>de dos mil dieciocho</w:t>
      </w:r>
      <w:r w:rsidRPr="006A43D2">
        <w:rPr>
          <w:rFonts w:ascii="Palatino Linotype" w:hAnsi="Palatino Linotype" w:cs="Arial"/>
        </w:rPr>
        <w:t xml:space="preserve">. </w:t>
      </w:r>
    </w:p>
    <w:p w:rsidR="00D06012" w:rsidRPr="006A43D2" w:rsidRDefault="00D06012" w:rsidP="00EE43FE">
      <w:pPr>
        <w:spacing w:before="240" w:after="240" w:line="360" w:lineRule="auto"/>
        <w:jc w:val="both"/>
        <w:rPr>
          <w:rFonts w:ascii="Palatino Linotype" w:hAnsi="Palatino Linotype" w:cs="Arial"/>
        </w:rPr>
      </w:pPr>
      <w:r w:rsidRPr="006A43D2">
        <w:rPr>
          <w:rFonts w:ascii="Palatino Linotype" w:hAnsi="Palatino Linotype" w:cs="Arial"/>
          <w:b/>
        </w:rPr>
        <w:t>VISTO</w:t>
      </w:r>
      <w:r w:rsidR="006E1FCB" w:rsidRPr="006A43D2">
        <w:rPr>
          <w:rFonts w:ascii="Palatino Linotype" w:hAnsi="Palatino Linotype" w:cs="Arial"/>
          <w:b/>
        </w:rPr>
        <w:t>S</w:t>
      </w:r>
      <w:r w:rsidR="006E1FCB" w:rsidRPr="006A43D2">
        <w:rPr>
          <w:rFonts w:ascii="Palatino Linotype" w:hAnsi="Palatino Linotype" w:cs="Arial"/>
        </w:rPr>
        <w:t xml:space="preserve"> los</w:t>
      </w:r>
      <w:r w:rsidR="009A618A" w:rsidRPr="006A43D2">
        <w:rPr>
          <w:rFonts w:ascii="Palatino Linotype" w:hAnsi="Palatino Linotype" w:cs="Arial"/>
        </w:rPr>
        <w:t xml:space="preserve"> </w:t>
      </w:r>
      <w:r w:rsidRPr="006A43D2">
        <w:rPr>
          <w:rFonts w:ascii="Palatino Linotype" w:hAnsi="Palatino Linotype" w:cs="Arial"/>
        </w:rPr>
        <w:t>expediente</w:t>
      </w:r>
      <w:r w:rsidR="006E1FCB" w:rsidRPr="006A43D2">
        <w:rPr>
          <w:rFonts w:ascii="Palatino Linotype" w:hAnsi="Palatino Linotype" w:cs="Arial"/>
        </w:rPr>
        <w:t>s</w:t>
      </w:r>
      <w:r w:rsidRPr="006A43D2">
        <w:rPr>
          <w:rFonts w:ascii="Palatino Linotype" w:hAnsi="Palatino Linotype" w:cs="Arial"/>
        </w:rPr>
        <w:t xml:space="preserve"> formado</w:t>
      </w:r>
      <w:r w:rsidR="006E1FCB" w:rsidRPr="006A43D2">
        <w:rPr>
          <w:rFonts w:ascii="Palatino Linotype" w:hAnsi="Palatino Linotype" w:cs="Arial"/>
        </w:rPr>
        <w:t>s</w:t>
      </w:r>
      <w:r w:rsidRPr="006A43D2">
        <w:rPr>
          <w:rFonts w:ascii="Palatino Linotype" w:hAnsi="Palatino Linotype" w:cs="Arial"/>
        </w:rPr>
        <w:t xml:space="preserve"> con motivo de</w:t>
      </w:r>
      <w:r w:rsidR="00C84522" w:rsidRPr="006A43D2">
        <w:rPr>
          <w:rFonts w:ascii="Palatino Linotype" w:hAnsi="Palatino Linotype" w:cs="Arial"/>
        </w:rPr>
        <w:t xml:space="preserve"> </w:t>
      </w:r>
      <w:r w:rsidRPr="006A43D2">
        <w:rPr>
          <w:rFonts w:ascii="Palatino Linotype" w:hAnsi="Palatino Linotype" w:cs="Arial"/>
        </w:rPr>
        <w:t>l</w:t>
      </w:r>
      <w:r w:rsidR="00C84522" w:rsidRPr="006A43D2">
        <w:rPr>
          <w:rFonts w:ascii="Palatino Linotype" w:hAnsi="Palatino Linotype" w:cs="Arial"/>
        </w:rPr>
        <w:t>os</w:t>
      </w:r>
      <w:r w:rsidR="009A618A" w:rsidRPr="006A43D2">
        <w:rPr>
          <w:rFonts w:ascii="Palatino Linotype" w:hAnsi="Palatino Linotype" w:cs="Arial"/>
        </w:rPr>
        <w:t xml:space="preserve"> </w:t>
      </w:r>
      <w:r w:rsidRPr="006A43D2">
        <w:rPr>
          <w:rFonts w:ascii="Palatino Linotype" w:hAnsi="Palatino Linotype" w:cs="Arial"/>
        </w:rPr>
        <w:t>recurso</w:t>
      </w:r>
      <w:r w:rsidR="00C84522" w:rsidRPr="006A43D2">
        <w:rPr>
          <w:rFonts w:ascii="Palatino Linotype" w:hAnsi="Palatino Linotype" w:cs="Arial"/>
        </w:rPr>
        <w:t>s</w:t>
      </w:r>
      <w:r w:rsidRPr="006A43D2">
        <w:rPr>
          <w:rFonts w:ascii="Palatino Linotype" w:hAnsi="Palatino Linotype" w:cs="Arial"/>
        </w:rPr>
        <w:t xml:space="preserve"> de revisión </w:t>
      </w:r>
      <w:r w:rsidR="00227EE3" w:rsidRPr="006A43D2">
        <w:rPr>
          <w:rFonts w:ascii="Palatino Linotype" w:hAnsi="Palatino Linotype" w:cs="Arial"/>
          <w:b/>
        </w:rPr>
        <w:t>0</w:t>
      </w:r>
      <w:r w:rsidR="00091C9D" w:rsidRPr="006A43D2">
        <w:rPr>
          <w:rFonts w:ascii="Palatino Linotype" w:hAnsi="Palatino Linotype" w:cs="Arial"/>
          <w:b/>
        </w:rPr>
        <w:t>2636</w:t>
      </w:r>
      <w:r w:rsidR="00BA5008" w:rsidRPr="006A43D2">
        <w:rPr>
          <w:rFonts w:ascii="Palatino Linotype" w:hAnsi="Palatino Linotype" w:cs="Arial"/>
          <w:b/>
        </w:rPr>
        <w:t>/INFOEM/IP/RR/2018</w:t>
      </w:r>
      <w:r w:rsidR="00C84522" w:rsidRPr="006A43D2">
        <w:rPr>
          <w:rFonts w:ascii="Palatino Linotype" w:hAnsi="Palatino Linotype" w:cs="Arial"/>
          <w:b/>
        </w:rPr>
        <w:t xml:space="preserve"> y 0</w:t>
      </w:r>
      <w:r w:rsidR="00091C9D" w:rsidRPr="006A43D2">
        <w:rPr>
          <w:rFonts w:ascii="Palatino Linotype" w:hAnsi="Palatino Linotype" w:cs="Arial"/>
          <w:b/>
        </w:rPr>
        <w:t>2637</w:t>
      </w:r>
      <w:r w:rsidR="00C84522" w:rsidRPr="006A43D2">
        <w:rPr>
          <w:rFonts w:ascii="Palatino Linotype" w:hAnsi="Palatino Linotype" w:cs="Arial"/>
          <w:b/>
        </w:rPr>
        <w:t>/INFOEM/IP/RR/2018</w:t>
      </w:r>
      <w:r w:rsidR="00643CCD" w:rsidRPr="006A43D2">
        <w:rPr>
          <w:rFonts w:ascii="Palatino Linotype" w:hAnsi="Palatino Linotype" w:cs="Arial"/>
        </w:rPr>
        <w:t xml:space="preserve">, </w:t>
      </w:r>
      <w:r w:rsidR="007C1B36" w:rsidRPr="006A43D2">
        <w:rPr>
          <w:rFonts w:ascii="Palatino Linotype" w:hAnsi="Palatino Linotype" w:cs="Arial"/>
        </w:rPr>
        <w:t>interpuesto</w:t>
      </w:r>
      <w:r w:rsidR="00C84522" w:rsidRPr="006A43D2">
        <w:rPr>
          <w:rFonts w:ascii="Palatino Linotype" w:hAnsi="Palatino Linotype" w:cs="Arial"/>
        </w:rPr>
        <w:t>s</w:t>
      </w:r>
      <w:r w:rsidR="00000739" w:rsidRPr="006A43D2">
        <w:rPr>
          <w:rFonts w:ascii="Palatino Linotype" w:hAnsi="Palatino Linotype" w:cs="Arial"/>
        </w:rPr>
        <w:t xml:space="preserve"> por</w:t>
      </w:r>
      <w:r w:rsidR="00421441" w:rsidRPr="006A43D2">
        <w:rPr>
          <w:rFonts w:ascii="Palatino Linotype" w:hAnsi="Palatino Linotype" w:cs="Arial"/>
          <w:b/>
        </w:rPr>
        <w:t xml:space="preserve"> </w:t>
      </w:r>
      <w:proofErr w:type="spellStart"/>
      <w:r w:rsidR="006A43D2" w:rsidRPr="006A43D2">
        <w:rPr>
          <w:rFonts w:ascii="Palatino Linotype" w:hAnsi="Palatino Linotype" w:cs="Arial"/>
          <w:b/>
        </w:rPr>
        <w:t>Xxxxx</w:t>
      </w:r>
      <w:proofErr w:type="spellEnd"/>
      <w:r w:rsidR="006A43D2" w:rsidRPr="006A43D2">
        <w:rPr>
          <w:rFonts w:ascii="Palatino Linotype" w:hAnsi="Palatino Linotype" w:cs="Arial"/>
          <w:b/>
        </w:rPr>
        <w:t xml:space="preserve"> </w:t>
      </w:r>
      <w:proofErr w:type="spellStart"/>
      <w:r w:rsidR="006A43D2" w:rsidRPr="006A43D2">
        <w:rPr>
          <w:rFonts w:ascii="Palatino Linotype" w:hAnsi="Palatino Linotype" w:cs="Arial"/>
          <w:b/>
        </w:rPr>
        <w:t>Xxxxxxxx</w:t>
      </w:r>
      <w:proofErr w:type="spellEnd"/>
      <w:r w:rsidR="006A43D2" w:rsidRPr="006A43D2">
        <w:rPr>
          <w:rFonts w:ascii="Palatino Linotype" w:hAnsi="Palatino Linotype" w:cs="Arial"/>
          <w:b/>
        </w:rPr>
        <w:t xml:space="preserve"> </w:t>
      </w:r>
      <w:proofErr w:type="spellStart"/>
      <w:r w:rsidR="006A43D2" w:rsidRPr="006A43D2">
        <w:rPr>
          <w:rFonts w:ascii="Palatino Linotype" w:hAnsi="Palatino Linotype" w:cs="Arial"/>
          <w:b/>
        </w:rPr>
        <w:t>Xxxxx</w:t>
      </w:r>
      <w:proofErr w:type="spellEnd"/>
      <w:r w:rsidR="007041E8" w:rsidRPr="006A43D2">
        <w:rPr>
          <w:rFonts w:ascii="Palatino Linotype" w:hAnsi="Palatino Linotype" w:cs="Arial"/>
        </w:rPr>
        <w:t>,</w:t>
      </w:r>
      <w:r w:rsidRPr="006A43D2">
        <w:rPr>
          <w:rFonts w:ascii="Palatino Linotype" w:hAnsi="Palatino Linotype" w:cs="Arial"/>
          <w:b/>
        </w:rPr>
        <w:t xml:space="preserve"> </w:t>
      </w:r>
      <w:r w:rsidRPr="006A43D2">
        <w:rPr>
          <w:rFonts w:ascii="Palatino Linotype" w:hAnsi="Palatino Linotype" w:cs="Arial"/>
        </w:rPr>
        <w:t>en lo sucesivo</w:t>
      </w:r>
      <w:r w:rsidR="00643CCD" w:rsidRPr="006A43D2">
        <w:rPr>
          <w:rFonts w:ascii="Palatino Linotype" w:hAnsi="Palatino Linotype" w:cs="Arial"/>
          <w:b/>
        </w:rPr>
        <w:t xml:space="preserve"> </w:t>
      </w:r>
      <w:r w:rsidR="000A1B5F" w:rsidRPr="006A43D2">
        <w:rPr>
          <w:rFonts w:ascii="Palatino Linotype" w:hAnsi="Palatino Linotype" w:cs="Arial"/>
          <w:b/>
        </w:rPr>
        <w:t>el</w:t>
      </w:r>
      <w:r w:rsidR="00B05E70" w:rsidRPr="006A43D2">
        <w:rPr>
          <w:rFonts w:ascii="Palatino Linotype" w:hAnsi="Palatino Linotype" w:cs="Arial"/>
        </w:rPr>
        <w:t xml:space="preserve"> </w:t>
      </w:r>
      <w:r w:rsidR="00B05E70" w:rsidRPr="006A43D2">
        <w:rPr>
          <w:rFonts w:ascii="Palatino Linotype" w:hAnsi="Palatino Linotype" w:cs="Arial"/>
          <w:b/>
        </w:rPr>
        <w:t>RECURRENTE</w:t>
      </w:r>
      <w:r w:rsidRPr="006A43D2">
        <w:rPr>
          <w:rFonts w:ascii="Palatino Linotype" w:hAnsi="Palatino Linotype" w:cs="Arial"/>
          <w:b/>
        </w:rPr>
        <w:t>,</w:t>
      </w:r>
      <w:r w:rsidRPr="006A43D2">
        <w:rPr>
          <w:rFonts w:ascii="Palatino Linotype" w:hAnsi="Palatino Linotype" w:cs="Arial"/>
        </w:rPr>
        <w:t xml:space="preserve"> en contra de la</w:t>
      </w:r>
      <w:r w:rsidR="00F51944" w:rsidRPr="006A43D2">
        <w:rPr>
          <w:rFonts w:ascii="Palatino Linotype" w:hAnsi="Palatino Linotype" w:cs="Arial"/>
        </w:rPr>
        <w:t xml:space="preserve">s respuestas emitidas por la </w:t>
      </w:r>
      <w:r w:rsidR="00F51944" w:rsidRPr="006A43D2">
        <w:rPr>
          <w:rFonts w:ascii="Palatino Linotype" w:hAnsi="Palatino Linotype" w:cs="Arial"/>
          <w:b/>
        </w:rPr>
        <w:t>Universidad Politécnica del Valle de Toluca</w:t>
      </w:r>
      <w:r w:rsidR="00706931" w:rsidRPr="006A43D2">
        <w:rPr>
          <w:rFonts w:ascii="Palatino Linotype" w:hAnsi="Palatino Linotype" w:cs="Arial"/>
          <w:b/>
        </w:rPr>
        <w:t>,</w:t>
      </w:r>
      <w:r w:rsidR="00BA5008" w:rsidRPr="006A43D2">
        <w:rPr>
          <w:rFonts w:ascii="Palatino Linotype" w:hAnsi="Palatino Linotype" w:cs="Arial"/>
          <w:b/>
        </w:rPr>
        <w:t xml:space="preserve"> </w:t>
      </w:r>
      <w:r w:rsidRPr="006A43D2">
        <w:rPr>
          <w:rFonts w:ascii="Palatino Linotype" w:hAnsi="Palatino Linotype" w:cs="Arial"/>
        </w:rPr>
        <w:t xml:space="preserve">en lo sucesivo </w:t>
      </w:r>
      <w:r w:rsidR="007A1102" w:rsidRPr="006A43D2">
        <w:rPr>
          <w:rFonts w:ascii="Palatino Linotype" w:hAnsi="Palatino Linotype" w:cs="Arial"/>
        </w:rPr>
        <w:t xml:space="preserve">el </w:t>
      </w:r>
      <w:r w:rsidRPr="006A43D2">
        <w:rPr>
          <w:rFonts w:ascii="Palatino Linotype" w:hAnsi="Palatino Linotype" w:cs="Arial"/>
          <w:b/>
        </w:rPr>
        <w:t xml:space="preserve">SUJETO OBLIGADO, </w:t>
      </w:r>
      <w:r w:rsidRPr="006A43D2">
        <w:rPr>
          <w:rFonts w:ascii="Palatino Linotype" w:hAnsi="Palatino Linotype" w:cs="Arial"/>
        </w:rPr>
        <w:t>se</w:t>
      </w:r>
      <w:r w:rsidR="00E9691F" w:rsidRPr="006A43D2">
        <w:rPr>
          <w:rFonts w:ascii="Palatino Linotype" w:hAnsi="Palatino Linotype" w:cs="Arial"/>
        </w:rPr>
        <w:t xml:space="preserve"> </w:t>
      </w:r>
      <w:r w:rsidRPr="006A43D2">
        <w:rPr>
          <w:rFonts w:ascii="Palatino Linotype" w:hAnsi="Palatino Linotype" w:cs="Arial"/>
        </w:rPr>
        <w:t>procede a dictar la presente resolución con base en lo</w:t>
      </w:r>
      <w:r w:rsidR="00B21DCC" w:rsidRPr="006A43D2">
        <w:rPr>
          <w:rFonts w:ascii="Palatino Linotype" w:hAnsi="Palatino Linotype" w:cs="Arial"/>
        </w:rPr>
        <w:t>s</w:t>
      </w:r>
      <w:r w:rsidRPr="006A43D2">
        <w:rPr>
          <w:rFonts w:ascii="Palatino Linotype" w:hAnsi="Palatino Linotype" w:cs="Arial"/>
        </w:rPr>
        <w:t xml:space="preserve"> siguiente</w:t>
      </w:r>
      <w:r w:rsidR="00B21DCC" w:rsidRPr="006A43D2">
        <w:rPr>
          <w:rFonts w:ascii="Palatino Linotype" w:hAnsi="Palatino Linotype" w:cs="Arial"/>
        </w:rPr>
        <w:t>s</w:t>
      </w:r>
      <w:r w:rsidRPr="006A43D2">
        <w:rPr>
          <w:rFonts w:ascii="Palatino Linotype" w:hAnsi="Palatino Linotype" w:cs="Arial"/>
        </w:rPr>
        <w:t xml:space="preserve">: </w:t>
      </w:r>
    </w:p>
    <w:p w:rsidR="00BD58D9" w:rsidRPr="006A43D2" w:rsidRDefault="002B5536" w:rsidP="00EE43FE">
      <w:pPr>
        <w:spacing w:before="240" w:after="240" w:line="360" w:lineRule="auto"/>
        <w:jc w:val="center"/>
        <w:rPr>
          <w:rFonts w:ascii="Palatino Linotype" w:hAnsi="Palatino Linotype" w:cs="Arial"/>
          <w:b/>
          <w:sz w:val="28"/>
          <w:szCs w:val="28"/>
        </w:rPr>
      </w:pPr>
      <w:r w:rsidRPr="006A43D2">
        <w:rPr>
          <w:rFonts w:ascii="Palatino Linotype" w:hAnsi="Palatino Linotype"/>
          <w:b/>
        </w:rPr>
        <w:t xml:space="preserve">I. </w:t>
      </w:r>
      <w:r w:rsidR="00BD58D9" w:rsidRPr="006A43D2">
        <w:rPr>
          <w:rFonts w:ascii="Palatino Linotype" w:hAnsi="Palatino Linotype"/>
          <w:b/>
        </w:rPr>
        <w:t>A N T E C E D E N T E S</w:t>
      </w:r>
    </w:p>
    <w:p w:rsidR="00D06012" w:rsidRPr="006A43D2" w:rsidRDefault="009F7616" w:rsidP="00EE43FE">
      <w:pPr>
        <w:spacing w:before="240" w:after="240" w:line="360" w:lineRule="auto"/>
        <w:jc w:val="both"/>
        <w:rPr>
          <w:rFonts w:ascii="Palatino Linotype" w:hAnsi="Palatino Linotype" w:cs="Arial"/>
        </w:rPr>
      </w:pPr>
      <w:r w:rsidRPr="006A43D2">
        <w:rPr>
          <w:rFonts w:ascii="Palatino Linotype" w:hAnsi="Palatino Linotype" w:cs="Arial"/>
          <w:b/>
          <w:szCs w:val="28"/>
        </w:rPr>
        <w:t>1. Solicitud</w:t>
      </w:r>
      <w:r w:rsidR="006E1FCB" w:rsidRPr="006A43D2">
        <w:rPr>
          <w:rFonts w:ascii="Palatino Linotype" w:hAnsi="Palatino Linotype" w:cs="Arial"/>
          <w:b/>
          <w:szCs w:val="28"/>
        </w:rPr>
        <w:t>es</w:t>
      </w:r>
      <w:r w:rsidRPr="006A43D2">
        <w:rPr>
          <w:rFonts w:ascii="Palatino Linotype" w:hAnsi="Palatino Linotype" w:cs="Arial"/>
          <w:b/>
          <w:szCs w:val="28"/>
        </w:rPr>
        <w:t xml:space="preserve"> de acceso a la información.</w:t>
      </w:r>
      <w:r w:rsidRPr="006A43D2">
        <w:rPr>
          <w:rFonts w:ascii="Palatino Linotype" w:hAnsi="Palatino Linotype" w:cs="Arial"/>
          <w:szCs w:val="28"/>
        </w:rPr>
        <w:t xml:space="preserve"> </w:t>
      </w:r>
      <w:r w:rsidR="00617BF1" w:rsidRPr="006A43D2">
        <w:rPr>
          <w:rFonts w:ascii="Palatino Linotype" w:hAnsi="Palatino Linotype" w:cs="Arial"/>
          <w:sz w:val="22"/>
        </w:rPr>
        <w:t xml:space="preserve"> </w:t>
      </w:r>
      <w:r w:rsidR="00617BF1" w:rsidRPr="006A43D2">
        <w:rPr>
          <w:rFonts w:ascii="Palatino Linotype" w:hAnsi="Palatino Linotype" w:cs="Arial"/>
        </w:rPr>
        <w:t>Con</w:t>
      </w:r>
      <w:r w:rsidR="00B21DCC" w:rsidRPr="006A43D2">
        <w:rPr>
          <w:rFonts w:ascii="Palatino Linotype" w:hAnsi="Palatino Linotype" w:cs="Arial"/>
        </w:rPr>
        <w:t xml:space="preserve"> fecha</w:t>
      </w:r>
      <w:r w:rsidR="00B05E70" w:rsidRPr="006A43D2">
        <w:rPr>
          <w:rFonts w:ascii="Palatino Linotype" w:hAnsi="Palatino Linotype" w:cs="Arial"/>
        </w:rPr>
        <w:t xml:space="preserve"> </w:t>
      </w:r>
      <w:r w:rsidR="0018572D" w:rsidRPr="006A43D2">
        <w:rPr>
          <w:rFonts w:ascii="Palatino Linotype" w:hAnsi="Palatino Linotype" w:cs="Arial"/>
          <w:b/>
        </w:rPr>
        <w:t>veinte de junio</w:t>
      </w:r>
      <w:r w:rsidR="00EE4881" w:rsidRPr="006A43D2">
        <w:rPr>
          <w:rFonts w:ascii="Palatino Linotype" w:hAnsi="Palatino Linotype" w:cs="Arial"/>
          <w:b/>
        </w:rPr>
        <w:t xml:space="preserve"> de dos mil dieciocho</w:t>
      </w:r>
      <w:r w:rsidR="00D06012" w:rsidRPr="006A43D2">
        <w:rPr>
          <w:rFonts w:ascii="Palatino Linotype" w:hAnsi="Palatino Linotype" w:cs="Arial"/>
          <w:b/>
        </w:rPr>
        <w:t>,</w:t>
      </w:r>
      <w:r w:rsidR="00D06012" w:rsidRPr="006A43D2">
        <w:rPr>
          <w:rFonts w:ascii="Palatino Linotype" w:hAnsi="Palatino Linotype" w:cs="Arial"/>
        </w:rPr>
        <w:t xml:space="preserve"> </w:t>
      </w:r>
      <w:r w:rsidR="000A1B5F" w:rsidRPr="006A43D2">
        <w:rPr>
          <w:rFonts w:ascii="Palatino Linotype" w:hAnsi="Palatino Linotype" w:cs="Arial"/>
        </w:rPr>
        <w:t>el</w:t>
      </w:r>
      <w:r w:rsidR="00B05E70" w:rsidRPr="006A43D2">
        <w:rPr>
          <w:rFonts w:ascii="Palatino Linotype" w:hAnsi="Palatino Linotype" w:cs="Arial"/>
        </w:rPr>
        <w:t xml:space="preserve"> </w:t>
      </w:r>
      <w:r w:rsidR="0018572D" w:rsidRPr="006A43D2">
        <w:rPr>
          <w:rFonts w:ascii="Palatino Linotype" w:hAnsi="Palatino Linotype" w:cs="Arial"/>
          <w:b/>
        </w:rPr>
        <w:t>Recurrente</w:t>
      </w:r>
      <w:r w:rsidR="00000739" w:rsidRPr="006A43D2">
        <w:rPr>
          <w:rFonts w:ascii="Palatino Linotype" w:hAnsi="Palatino Linotype" w:cs="Arial"/>
          <w:b/>
        </w:rPr>
        <w:t xml:space="preserve"> </w:t>
      </w:r>
      <w:r w:rsidR="00D06012" w:rsidRPr="006A43D2">
        <w:rPr>
          <w:rFonts w:ascii="Palatino Linotype" w:hAnsi="Palatino Linotype" w:cs="Arial"/>
        </w:rPr>
        <w:t>presentó a través del Sistema de Acceso a la Informació</w:t>
      </w:r>
      <w:r w:rsidR="007A1102" w:rsidRPr="006A43D2">
        <w:rPr>
          <w:rFonts w:ascii="Palatino Linotype" w:hAnsi="Palatino Linotype" w:cs="Arial"/>
        </w:rPr>
        <w:t xml:space="preserve">n Mexiquense, en lo subsecuente el </w:t>
      </w:r>
      <w:r w:rsidR="00D06012" w:rsidRPr="006A43D2">
        <w:rPr>
          <w:rFonts w:ascii="Palatino Linotype" w:hAnsi="Palatino Linotype" w:cs="Arial"/>
          <w:b/>
        </w:rPr>
        <w:t>SAIMEX</w:t>
      </w:r>
      <w:r w:rsidR="00D06012" w:rsidRPr="006A43D2">
        <w:rPr>
          <w:rFonts w:ascii="Palatino Linotype" w:hAnsi="Palatino Linotype" w:cs="Arial"/>
        </w:rPr>
        <w:t xml:space="preserve"> ante </w:t>
      </w:r>
      <w:r w:rsidR="007A1102" w:rsidRPr="006A43D2">
        <w:rPr>
          <w:rFonts w:ascii="Palatino Linotype" w:hAnsi="Palatino Linotype" w:cs="Arial"/>
        </w:rPr>
        <w:t xml:space="preserve">el </w:t>
      </w:r>
      <w:r w:rsidR="0018572D" w:rsidRPr="006A43D2">
        <w:rPr>
          <w:rFonts w:ascii="Palatino Linotype" w:hAnsi="Palatino Linotype" w:cs="Arial"/>
        </w:rPr>
        <w:t>S</w:t>
      </w:r>
      <w:r w:rsidR="0018572D" w:rsidRPr="006A43D2">
        <w:rPr>
          <w:rFonts w:ascii="Palatino Linotype" w:hAnsi="Palatino Linotype" w:cs="Arial"/>
          <w:b/>
        </w:rPr>
        <w:t>ujeto Obligado</w:t>
      </w:r>
      <w:r w:rsidR="00D06012" w:rsidRPr="006A43D2">
        <w:rPr>
          <w:rFonts w:ascii="Palatino Linotype" w:hAnsi="Palatino Linotype" w:cs="Arial"/>
        </w:rPr>
        <w:t>, la</w:t>
      </w:r>
      <w:r w:rsidR="00EE4881" w:rsidRPr="006A43D2">
        <w:rPr>
          <w:rFonts w:ascii="Palatino Linotype" w:hAnsi="Palatino Linotype" w:cs="Arial"/>
        </w:rPr>
        <w:t>s</w:t>
      </w:r>
      <w:r w:rsidR="00D06012" w:rsidRPr="006A43D2">
        <w:rPr>
          <w:rFonts w:ascii="Palatino Linotype" w:hAnsi="Palatino Linotype" w:cs="Arial"/>
        </w:rPr>
        <w:t xml:space="preserve"> solicitud</w:t>
      </w:r>
      <w:r w:rsidR="00EE4881" w:rsidRPr="006A43D2">
        <w:rPr>
          <w:rFonts w:ascii="Palatino Linotype" w:hAnsi="Palatino Linotype" w:cs="Arial"/>
        </w:rPr>
        <w:t>es</w:t>
      </w:r>
      <w:r w:rsidR="00D06012" w:rsidRPr="006A43D2">
        <w:rPr>
          <w:rFonts w:ascii="Palatino Linotype" w:hAnsi="Palatino Linotype" w:cs="Arial"/>
        </w:rPr>
        <w:t xml:space="preserve"> de acceso a la información pública, a la</w:t>
      </w:r>
      <w:r w:rsidR="00EE4881" w:rsidRPr="006A43D2">
        <w:rPr>
          <w:rFonts w:ascii="Palatino Linotype" w:hAnsi="Palatino Linotype" w:cs="Arial"/>
        </w:rPr>
        <w:t>s</w:t>
      </w:r>
      <w:r w:rsidR="00D06012" w:rsidRPr="006A43D2">
        <w:rPr>
          <w:rFonts w:ascii="Palatino Linotype" w:hAnsi="Palatino Linotype" w:cs="Arial"/>
        </w:rPr>
        <w:t xml:space="preserve"> que se le</w:t>
      </w:r>
      <w:r w:rsidR="00EE4881" w:rsidRPr="006A43D2">
        <w:rPr>
          <w:rFonts w:ascii="Palatino Linotype" w:hAnsi="Palatino Linotype" w:cs="Arial"/>
        </w:rPr>
        <w:t>s</w:t>
      </w:r>
      <w:r w:rsidR="00D06012" w:rsidRPr="006A43D2">
        <w:rPr>
          <w:rFonts w:ascii="Palatino Linotype" w:hAnsi="Palatino Linotype" w:cs="Arial"/>
        </w:rPr>
        <w:t xml:space="preserve"> asign</w:t>
      </w:r>
      <w:r w:rsidR="00EE4881" w:rsidRPr="006A43D2">
        <w:rPr>
          <w:rFonts w:ascii="Palatino Linotype" w:hAnsi="Palatino Linotype" w:cs="Arial"/>
        </w:rPr>
        <w:t xml:space="preserve">ó </w:t>
      </w:r>
      <w:r w:rsidR="00617BF1" w:rsidRPr="006A43D2">
        <w:rPr>
          <w:rFonts w:ascii="Palatino Linotype" w:hAnsi="Palatino Linotype" w:cs="Arial"/>
        </w:rPr>
        <w:t>los</w:t>
      </w:r>
      <w:r w:rsidR="00E07049" w:rsidRPr="006A43D2">
        <w:rPr>
          <w:rFonts w:ascii="Palatino Linotype" w:hAnsi="Palatino Linotype" w:cs="Arial"/>
        </w:rPr>
        <w:t xml:space="preserve"> </w:t>
      </w:r>
      <w:r w:rsidR="00D06012" w:rsidRPr="006A43D2">
        <w:rPr>
          <w:rFonts w:ascii="Palatino Linotype" w:hAnsi="Palatino Linotype" w:cs="Arial"/>
        </w:rPr>
        <w:t>número</w:t>
      </w:r>
      <w:r w:rsidR="00617BF1" w:rsidRPr="006A43D2">
        <w:rPr>
          <w:rFonts w:ascii="Palatino Linotype" w:hAnsi="Palatino Linotype" w:cs="Arial"/>
        </w:rPr>
        <w:t>s</w:t>
      </w:r>
      <w:r w:rsidR="00D06012" w:rsidRPr="006A43D2">
        <w:rPr>
          <w:rFonts w:ascii="Palatino Linotype" w:hAnsi="Palatino Linotype" w:cs="Arial"/>
        </w:rPr>
        <w:t xml:space="preserve"> </w:t>
      </w:r>
      <w:r w:rsidR="0018572D" w:rsidRPr="006A43D2">
        <w:rPr>
          <w:rFonts w:ascii="Palatino Linotype" w:hAnsi="Palatino Linotype" w:cs="Arial"/>
          <w:b/>
        </w:rPr>
        <w:t>00571</w:t>
      </w:r>
      <w:r w:rsidR="00227EE3" w:rsidRPr="006A43D2">
        <w:rPr>
          <w:rFonts w:ascii="Palatino Linotype" w:hAnsi="Palatino Linotype" w:cs="Arial"/>
          <w:b/>
        </w:rPr>
        <w:t>/</w:t>
      </w:r>
      <w:r w:rsidR="0018572D" w:rsidRPr="006A43D2">
        <w:rPr>
          <w:rFonts w:ascii="Palatino Linotype" w:hAnsi="Palatino Linotype" w:cs="Arial"/>
          <w:b/>
        </w:rPr>
        <w:t>UPVT</w:t>
      </w:r>
      <w:r w:rsidR="00227EE3" w:rsidRPr="006A43D2">
        <w:rPr>
          <w:rFonts w:ascii="Palatino Linotype" w:hAnsi="Palatino Linotype" w:cs="Arial"/>
          <w:b/>
        </w:rPr>
        <w:t>/</w:t>
      </w:r>
      <w:r w:rsidR="0069127E" w:rsidRPr="006A43D2">
        <w:rPr>
          <w:rFonts w:ascii="Palatino Linotype" w:hAnsi="Palatino Linotype" w:cs="Arial"/>
          <w:b/>
        </w:rPr>
        <w:t>IP/2018</w:t>
      </w:r>
      <w:r w:rsidR="00EE4881" w:rsidRPr="006A43D2">
        <w:rPr>
          <w:rFonts w:ascii="Palatino Linotype" w:hAnsi="Palatino Linotype" w:cs="Arial"/>
          <w:b/>
        </w:rPr>
        <w:t xml:space="preserve"> </w:t>
      </w:r>
      <w:r w:rsidR="00EE4881" w:rsidRPr="006A43D2">
        <w:rPr>
          <w:rFonts w:ascii="Palatino Linotype" w:hAnsi="Palatino Linotype" w:cs="Arial"/>
        </w:rPr>
        <w:t xml:space="preserve">y </w:t>
      </w:r>
      <w:r w:rsidR="0018572D" w:rsidRPr="006A43D2">
        <w:rPr>
          <w:rFonts w:ascii="Palatino Linotype" w:hAnsi="Palatino Linotype" w:cs="Arial"/>
          <w:b/>
        </w:rPr>
        <w:t>00572</w:t>
      </w:r>
      <w:r w:rsidR="00EE4881" w:rsidRPr="006A43D2">
        <w:rPr>
          <w:rFonts w:ascii="Palatino Linotype" w:hAnsi="Palatino Linotype" w:cs="Arial"/>
          <w:b/>
        </w:rPr>
        <w:t>/</w:t>
      </w:r>
      <w:r w:rsidR="0018572D" w:rsidRPr="006A43D2">
        <w:rPr>
          <w:rFonts w:ascii="Palatino Linotype" w:hAnsi="Palatino Linotype" w:cs="Arial"/>
          <w:b/>
        </w:rPr>
        <w:t>UPVT</w:t>
      </w:r>
      <w:r w:rsidR="00EE4881" w:rsidRPr="006A43D2">
        <w:rPr>
          <w:rFonts w:ascii="Palatino Linotype" w:hAnsi="Palatino Linotype" w:cs="Arial"/>
          <w:b/>
        </w:rPr>
        <w:t>/IP/2018</w:t>
      </w:r>
      <w:r w:rsidR="00E07049" w:rsidRPr="006A43D2">
        <w:rPr>
          <w:rFonts w:ascii="Palatino Linotype" w:hAnsi="Palatino Linotype" w:cs="Arial"/>
          <w:b/>
        </w:rPr>
        <w:t xml:space="preserve">, </w:t>
      </w:r>
      <w:r w:rsidR="00D06012" w:rsidRPr="006A43D2">
        <w:rPr>
          <w:rFonts w:ascii="Palatino Linotype" w:hAnsi="Palatino Linotype" w:cs="Arial"/>
        </w:rPr>
        <w:t>mediante la</w:t>
      </w:r>
      <w:r w:rsidR="00617BF1" w:rsidRPr="006A43D2">
        <w:rPr>
          <w:rFonts w:ascii="Palatino Linotype" w:hAnsi="Palatino Linotype" w:cs="Arial"/>
        </w:rPr>
        <w:t>s</w:t>
      </w:r>
      <w:r w:rsidR="00D06012" w:rsidRPr="006A43D2">
        <w:rPr>
          <w:rFonts w:ascii="Palatino Linotype" w:hAnsi="Palatino Linotype" w:cs="Arial"/>
        </w:rPr>
        <w:t xml:space="preserve"> cual</w:t>
      </w:r>
      <w:r w:rsidR="00617BF1" w:rsidRPr="006A43D2">
        <w:rPr>
          <w:rFonts w:ascii="Palatino Linotype" w:hAnsi="Palatino Linotype" w:cs="Arial"/>
        </w:rPr>
        <w:t>es</w:t>
      </w:r>
      <w:r w:rsidR="00D06012" w:rsidRPr="006A43D2">
        <w:rPr>
          <w:rFonts w:ascii="Palatino Linotype" w:hAnsi="Palatino Linotype" w:cs="Arial"/>
        </w:rPr>
        <w:t xml:space="preserve"> </w:t>
      </w:r>
      <w:r w:rsidR="00F077F3" w:rsidRPr="006A43D2">
        <w:rPr>
          <w:rFonts w:ascii="Palatino Linotype" w:hAnsi="Palatino Linotype" w:cs="Arial"/>
        </w:rPr>
        <w:t>requirió</w:t>
      </w:r>
      <w:r w:rsidR="00E07049" w:rsidRPr="006A43D2">
        <w:rPr>
          <w:rFonts w:ascii="Palatino Linotype" w:hAnsi="Palatino Linotype" w:cs="Arial"/>
        </w:rPr>
        <w:t xml:space="preserve"> </w:t>
      </w:r>
      <w:r w:rsidR="00EA1279" w:rsidRPr="006A43D2">
        <w:rPr>
          <w:rFonts w:ascii="Palatino Linotype" w:hAnsi="Palatino Linotype" w:cs="Arial"/>
        </w:rPr>
        <w:t xml:space="preserve">la información </w:t>
      </w:r>
      <w:r w:rsidR="00D06012" w:rsidRPr="006A43D2">
        <w:rPr>
          <w:rFonts w:ascii="Palatino Linotype" w:hAnsi="Palatino Linotype" w:cs="Arial"/>
        </w:rPr>
        <w:t xml:space="preserve">siguiente: </w:t>
      </w:r>
    </w:p>
    <w:p w:rsidR="00617BF1" w:rsidRPr="006A43D2" w:rsidRDefault="00617BF1" w:rsidP="00EE43FE">
      <w:pPr>
        <w:spacing w:before="240" w:after="240" w:line="360" w:lineRule="auto"/>
        <w:jc w:val="both"/>
        <w:rPr>
          <w:rFonts w:ascii="Palatino Linotype" w:hAnsi="Palatino Linotype" w:cs="Arial"/>
        </w:rPr>
      </w:pPr>
      <w:r w:rsidRPr="006A43D2">
        <w:rPr>
          <w:rFonts w:ascii="Palatino Linotype" w:hAnsi="Palatino Linotype" w:cs="Arial"/>
          <w:b/>
        </w:rPr>
        <w:t xml:space="preserve">Solicitud </w:t>
      </w:r>
      <w:r w:rsidR="0018572D" w:rsidRPr="006A43D2">
        <w:rPr>
          <w:rFonts w:ascii="Palatino Linotype" w:hAnsi="Palatino Linotype" w:cs="Arial"/>
          <w:b/>
        </w:rPr>
        <w:t>00571/UPVT/IP/2018</w:t>
      </w:r>
    </w:p>
    <w:p w:rsidR="00155944" w:rsidRPr="006A43D2" w:rsidRDefault="00354DB7" w:rsidP="00EE43FE">
      <w:pPr>
        <w:spacing w:before="240" w:after="240"/>
        <w:ind w:left="851" w:right="902"/>
        <w:jc w:val="both"/>
        <w:rPr>
          <w:rFonts w:ascii="Palatino Linotype" w:hAnsi="Palatino Linotype" w:cs="Arial"/>
          <w:i/>
          <w:sz w:val="22"/>
          <w:szCs w:val="22"/>
          <w:lang w:eastAsia="es-MX"/>
        </w:rPr>
      </w:pPr>
      <w:r w:rsidRPr="006A43D2">
        <w:rPr>
          <w:rFonts w:ascii="Palatino Linotype" w:hAnsi="Palatino Linotype" w:cs="Arial"/>
          <w:i/>
          <w:sz w:val="22"/>
          <w:szCs w:val="22"/>
          <w:lang w:eastAsia="es-MX"/>
        </w:rPr>
        <w:t>“</w:t>
      </w:r>
      <w:r w:rsidR="0018572D" w:rsidRPr="006A43D2">
        <w:rPr>
          <w:rFonts w:ascii="Palatino Linotype" w:hAnsi="Palatino Linotype"/>
          <w:i/>
          <w:sz w:val="22"/>
          <w:szCs w:val="22"/>
        </w:rPr>
        <w:t xml:space="preserve">De nueva cuenta, que amables en contar con su apoyo. Bajo que perfil se contrata a los Tiempos Completos, Licenciatura o Maestría, </w:t>
      </w:r>
      <w:proofErr w:type="spellStart"/>
      <w:r w:rsidR="0018572D" w:rsidRPr="006A43D2">
        <w:rPr>
          <w:rFonts w:ascii="Palatino Linotype" w:hAnsi="Palatino Linotype"/>
          <w:i/>
          <w:sz w:val="22"/>
          <w:szCs w:val="22"/>
        </w:rPr>
        <w:t>estocpara</w:t>
      </w:r>
      <w:proofErr w:type="spellEnd"/>
      <w:r w:rsidR="0018572D" w:rsidRPr="006A43D2">
        <w:rPr>
          <w:rFonts w:ascii="Palatino Linotype" w:hAnsi="Palatino Linotype"/>
          <w:i/>
          <w:sz w:val="22"/>
          <w:szCs w:val="22"/>
        </w:rPr>
        <w:t xml:space="preserve"> la impartición de clases, ya que un Maestro en Ciencias de la Educación por ejemplo, no va a impartir Filosofía o Cadenas Productivas, si </w:t>
      </w:r>
      <w:proofErr w:type="spellStart"/>
      <w:r w:rsidR="0018572D" w:rsidRPr="006A43D2">
        <w:rPr>
          <w:rFonts w:ascii="Palatino Linotype" w:hAnsi="Palatino Linotype"/>
          <w:i/>
          <w:sz w:val="22"/>
          <w:szCs w:val="22"/>
        </w:rPr>
        <w:t>ademas</w:t>
      </w:r>
      <w:proofErr w:type="spellEnd"/>
      <w:r w:rsidR="0018572D" w:rsidRPr="006A43D2">
        <w:rPr>
          <w:rFonts w:ascii="Palatino Linotype" w:hAnsi="Palatino Linotype"/>
          <w:i/>
          <w:sz w:val="22"/>
          <w:szCs w:val="22"/>
        </w:rPr>
        <w:t xml:space="preserve"> es por referir Ingeniero en Electrónica como mi primo</w:t>
      </w:r>
      <w:r w:rsidR="000A1B5F" w:rsidRPr="006A43D2">
        <w:rPr>
          <w:rFonts w:ascii="Palatino Linotype" w:hAnsi="Palatino Linotype"/>
          <w:i/>
          <w:sz w:val="22"/>
          <w:szCs w:val="22"/>
        </w:rPr>
        <w:t>.</w:t>
      </w:r>
      <w:r w:rsidR="00C807EF" w:rsidRPr="006A43D2">
        <w:rPr>
          <w:rFonts w:ascii="Palatino Linotype" w:hAnsi="Palatino Linotype" w:cs="Arial"/>
          <w:i/>
          <w:sz w:val="22"/>
          <w:szCs w:val="22"/>
          <w:lang w:eastAsia="es-MX"/>
        </w:rPr>
        <w:t>”</w:t>
      </w:r>
      <w:r w:rsidR="00CA58A7" w:rsidRPr="006A43D2">
        <w:rPr>
          <w:rFonts w:ascii="Palatino Linotype" w:hAnsi="Palatino Linotype" w:cs="Arial"/>
          <w:i/>
          <w:sz w:val="22"/>
          <w:szCs w:val="22"/>
          <w:lang w:eastAsia="es-MX"/>
        </w:rPr>
        <w:t xml:space="preserve"> </w:t>
      </w:r>
      <w:r w:rsidR="00227EE3" w:rsidRPr="006A43D2">
        <w:rPr>
          <w:rFonts w:ascii="Palatino Linotype" w:hAnsi="Palatino Linotype" w:cs="Arial"/>
          <w:i/>
          <w:sz w:val="22"/>
          <w:szCs w:val="22"/>
          <w:lang w:eastAsia="es-MX"/>
        </w:rPr>
        <w:t>(</w:t>
      </w:r>
      <w:proofErr w:type="gramStart"/>
      <w:r w:rsidR="000A1B5F" w:rsidRPr="006A43D2">
        <w:rPr>
          <w:rFonts w:ascii="Palatino Linotype" w:hAnsi="Palatino Linotype" w:cs="Arial"/>
          <w:i/>
          <w:sz w:val="22"/>
          <w:szCs w:val="22"/>
          <w:lang w:eastAsia="es-MX"/>
        </w:rPr>
        <w:t>s</w:t>
      </w:r>
      <w:r w:rsidR="0018572D" w:rsidRPr="006A43D2">
        <w:rPr>
          <w:rFonts w:ascii="Palatino Linotype" w:hAnsi="Palatino Linotype" w:cs="Arial"/>
          <w:i/>
          <w:sz w:val="22"/>
          <w:szCs w:val="22"/>
          <w:lang w:eastAsia="es-MX"/>
        </w:rPr>
        <w:t>ic</w:t>
      </w:r>
      <w:proofErr w:type="gramEnd"/>
      <w:r w:rsidR="0018572D" w:rsidRPr="006A43D2">
        <w:rPr>
          <w:rFonts w:ascii="Palatino Linotype" w:hAnsi="Palatino Linotype" w:cs="Arial"/>
          <w:i/>
          <w:sz w:val="22"/>
          <w:szCs w:val="22"/>
          <w:lang w:eastAsia="es-MX"/>
        </w:rPr>
        <w:t>)</w:t>
      </w:r>
    </w:p>
    <w:p w:rsidR="00C33F75" w:rsidRPr="006A43D2" w:rsidRDefault="00C33F75" w:rsidP="0069127E">
      <w:pPr>
        <w:spacing w:before="240" w:after="240"/>
        <w:ind w:right="902"/>
        <w:jc w:val="both"/>
        <w:rPr>
          <w:rFonts w:ascii="Palatino Linotype" w:hAnsi="Palatino Linotype" w:cs="Arial"/>
          <w:b/>
        </w:rPr>
      </w:pPr>
    </w:p>
    <w:p w:rsidR="0069127E" w:rsidRPr="006A43D2" w:rsidRDefault="00617BF1" w:rsidP="0069127E">
      <w:pPr>
        <w:spacing w:before="240" w:after="240"/>
        <w:ind w:right="902"/>
        <w:jc w:val="both"/>
        <w:rPr>
          <w:rFonts w:ascii="Palatino Linotype" w:hAnsi="Palatino Linotype"/>
          <w:i/>
          <w:sz w:val="22"/>
          <w:szCs w:val="22"/>
        </w:rPr>
      </w:pPr>
      <w:r w:rsidRPr="006A43D2">
        <w:rPr>
          <w:rFonts w:ascii="Palatino Linotype" w:hAnsi="Palatino Linotype" w:cs="Arial"/>
          <w:b/>
        </w:rPr>
        <w:t xml:space="preserve">Solicitud </w:t>
      </w:r>
      <w:r w:rsidR="0018572D" w:rsidRPr="006A43D2">
        <w:rPr>
          <w:rFonts w:ascii="Palatino Linotype" w:hAnsi="Palatino Linotype" w:cs="Arial"/>
          <w:b/>
        </w:rPr>
        <w:t>00572/UPVT/IP/2018</w:t>
      </w:r>
      <w:r w:rsidR="0069127E" w:rsidRPr="006A43D2">
        <w:rPr>
          <w:rFonts w:ascii="Palatino Linotype" w:hAnsi="Palatino Linotype"/>
          <w:i/>
          <w:sz w:val="22"/>
          <w:szCs w:val="22"/>
        </w:rPr>
        <w:t xml:space="preserve"> </w:t>
      </w:r>
    </w:p>
    <w:p w:rsidR="00617BF1" w:rsidRPr="006A43D2" w:rsidRDefault="00617BF1" w:rsidP="001C3C9A">
      <w:pPr>
        <w:spacing w:before="240" w:after="240"/>
        <w:ind w:left="851" w:right="902"/>
        <w:jc w:val="both"/>
        <w:rPr>
          <w:rFonts w:ascii="Palatino Linotype" w:hAnsi="Palatino Linotype" w:cs="Arial"/>
          <w:i/>
          <w:sz w:val="22"/>
          <w:szCs w:val="22"/>
          <w:lang w:eastAsia="es-MX"/>
        </w:rPr>
      </w:pPr>
      <w:r w:rsidRPr="006A43D2">
        <w:rPr>
          <w:rFonts w:ascii="Palatino Linotype" w:hAnsi="Palatino Linotype"/>
          <w:i/>
          <w:sz w:val="22"/>
          <w:szCs w:val="22"/>
        </w:rPr>
        <w:t>“</w:t>
      </w:r>
      <w:r w:rsidR="0018572D" w:rsidRPr="006A43D2">
        <w:rPr>
          <w:rFonts w:ascii="Palatino Linotype" w:hAnsi="Palatino Linotype"/>
          <w:i/>
          <w:sz w:val="22"/>
          <w:szCs w:val="22"/>
        </w:rPr>
        <w:t>Finalmente y con base a la pasada solicitud, cada cuando se analiza por los Directores que los perfiles de los Tiempos Completos si sean los adecuados para la impartición, cuando el Departamento de Recursos Humanos dice si son o no acordes los perfiles y cuando Rectoría fa su visto bueno para que si se puedan por medio de los tiempos completos impartir las clases, porque cuando yo estaba una Licenciada en Negocios Internacionales tenia horas en Informática y ninguna relación al respecto.</w:t>
      </w:r>
      <w:r w:rsidRPr="006A43D2">
        <w:rPr>
          <w:rFonts w:ascii="Palatino Linotype" w:hAnsi="Palatino Linotype"/>
          <w:i/>
          <w:sz w:val="22"/>
          <w:szCs w:val="22"/>
        </w:rPr>
        <w:t xml:space="preserve">” </w:t>
      </w:r>
      <w:r w:rsidR="00CD32D3" w:rsidRPr="006A43D2">
        <w:rPr>
          <w:rFonts w:ascii="Palatino Linotype" w:hAnsi="Palatino Linotype" w:cs="Arial"/>
          <w:i/>
          <w:sz w:val="22"/>
          <w:szCs w:val="22"/>
          <w:lang w:eastAsia="es-MX"/>
        </w:rPr>
        <w:t>(</w:t>
      </w:r>
      <w:proofErr w:type="gramStart"/>
      <w:r w:rsidR="00CD32D3" w:rsidRPr="006A43D2">
        <w:rPr>
          <w:rFonts w:ascii="Palatino Linotype" w:hAnsi="Palatino Linotype" w:cs="Arial"/>
          <w:i/>
          <w:sz w:val="22"/>
          <w:szCs w:val="22"/>
          <w:lang w:eastAsia="es-MX"/>
        </w:rPr>
        <w:t>s</w:t>
      </w:r>
      <w:r w:rsidR="0018572D" w:rsidRPr="006A43D2">
        <w:rPr>
          <w:rFonts w:ascii="Palatino Linotype" w:hAnsi="Palatino Linotype" w:cs="Arial"/>
          <w:i/>
          <w:sz w:val="22"/>
          <w:szCs w:val="22"/>
          <w:lang w:eastAsia="es-MX"/>
        </w:rPr>
        <w:t>ic</w:t>
      </w:r>
      <w:proofErr w:type="gramEnd"/>
      <w:r w:rsidR="0018572D" w:rsidRPr="006A43D2">
        <w:rPr>
          <w:rFonts w:ascii="Palatino Linotype" w:hAnsi="Palatino Linotype" w:cs="Arial"/>
          <w:i/>
          <w:sz w:val="22"/>
          <w:szCs w:val="22"/>
          <w:lang w:eastAsia="es-MX"/>
        </w:rPr>
        <w:t>)</w:t>
      </w:r>
    </w:p>
    <w:p w:rsidR="00F004E5" w:rsidRPr="006A43D2" w:rsidRDefault="00F004E5" w:rsidP="00EE43FE">
      <w:pPr>
        <w:spacing w:before="240" w:after="240" w:line="360" w:lineRule="auto"/>
        <w:jc w:val="both"/>
        <w:rPr>
          <w:rFonts w:ascii="Palatino Linotype" w:hAnsi="Palatino Linotype" w:cs="Arial"/>
          <w:b/>
          <w:sz w:val="28"/>
          <w:szCs w:val="28"/>
        </w:rPr>
      </w:pPr>
      <w:r w:rsidRPr="006A43D2">
        <w:rPr>
          <w:rFonts w:ascii="Palatino Linotype" w:hAnsi="Palatino Linotype" w:cs="Arial"/>
          <w:b/>
        </w:rPr>
        <w:t>Modalidad de Entrega:</w:t>
      </w:r>
      <w:r w:rsidRPr="006A43D2">
        <w:rPr>
          <w:rFonts w:ascii="Palatino Linotype" w:hAnsi="Palatino Linotype" w:cs="Arial"/>
        </w:rPr>
        <w:t xml:space="preserve"> A través del SAIMEX</w:t>
      </w:r>
      <w:r w:rsidRPr="006A43D2">
        <w:rPr>
          <w:rFonts w:ascii="Palatino Linotype" w:hAnsi="Palatino Linotype" w:cs="Arial"/>
          <w:b/>
          <w:sz w:val="28"/>
          <w:szCs w:val="28"/>
        </w:rPr>
        <w:t>.</w:t>
      </w:r>
    </w:p>
    <w:p w:rsidR="002A1CB3" w:rsidRPr="006A43D2" w:rsidRDefault="0018572D" w:rsidP="00EE43FE">
      <w:pPr>
        <w:spacing w:before="240" w:after="240" w:line="360" w:lineRule="auto"/>
        <w:jc w:val="both"/>
        <w:rPr>
          <w:rFonts w:ascii="Palatino Linotype" w:hAnsi="Palatino Linotype" w:cs="Arial"/>
          <w:szCs w:val="28"/>
        </w:rPr>
      </w:pPr>
      <w:r w:rsidRPr="006A43D2">
        <w:rPr>
          <w:rFonts w:ascii="Palatino Linotype" w:hAnsi="Palatino Linotype" w:cs="Arial"/>
          <w:szCs w:val="28"/>
        </w:rPr>
        <w:t>El</w:t>
      </w:r>
      <w:r w:rsidR="002A1CB3" w:rsidRPr="006A43D2">
        <w:rPr>
          <w:rFonts w:ascii="Palatino Linotype" w:hAnsi="Palatino Linotype" w:cs="Arial"/>
          <w:szCs w:val="28"/>
        </w:rPr>
        <w:t xml:space="preserve"> </w:t>
      </w:r>
      <w:r w:rsidR="0069127E" w:rsidRPr="006A43D2">
        <w:rPr>
          <w:rFonts w:ascii="Palatino Linotype" w:hAnsi="Palatino Linotype" w:cs="Arial"/>
          <w:szCs w:val="28"/>
        </w:rPr>
        <w:t>Recurrente</w:t>
      </w:r>
      <w:r w:rsidR="002A1CB3" w:rsidRPr="006A43D2">
        <w:rPr>
          <w:rFonts w:ascii="Palatino Linotype" w:hAnsi="Palatino Linotype" w:cs="Arial"/>
          <w:szCs w:val="28"/>
        </w:rPr>
        <w:t xml:space="preserve"> no adjuntó archivos a su</w:t>
      </w:r>
      <w:r w:rsidR="0069127E" w:rsidRPr="006A43D2">
        <w:rPr>
          <w:rFonts w:ascii="Palatino Linotype" w:hAnsi="Palatino Linotype" w:cs="Arial"/>
          <w:szCs w:val="28"/>
        </w:rPr>
        <w:t>s</w:t>
      </w:r>
      <w:r w:rsidR="002A1CB3" w:rsidRPr="006A43D2">
        <w:rPr>
          <w:rFonts w:ascii="Palatino Linotype" w:hAnsi="Palatino Linotype" w:cs="Arial"/>
          <w:szCs w:val="28"/>
        </w:rPr>
        <w:t xml:space="preserve"> solicitud</w:t>
      </w:r>
      <w:r w:rsidR="0069127E" w:rsidRPr="006A43D2">
        <w:rPr>
          <w:rFonts w:ascii="Palatino Linotype" w:hAnsi="Palatino Linotype" w:cs="Arial"/>
          <w:szCs w:val="28"/>
        </w:rPr>
        <w:t>es</w:t>
      </w:r>
      <w:r w:rsidR="002A1CB3" w:rsidRPr="006A43D2">
        <w:rPr>
          <w:rFonts w:ascii="Palatino Linotype" w:hAnsi="Palatino Linotype" w:cs="Arial"/>
          <w:szCs w:val="28"/>
        </w:rPr>
        <w:t xml:space="preserve">. </w:t>
      </w:r>
    </w:p>
    <w:p w:rsidR="000E7310" w:rsidRPr="006A43D2" w:rsidRDefault="0018572D" w:rsidP="0018572D">
      <w:pPr>
        <w:spacing w:before="240" w:after="240" w:line="360" w:lineRule="auto"/>
        <w:jc w:val="both"/>
        <w:rPr>
          <w:rFonts w:ascii="Palatino Linotype" w:hAnsi="Palatino Linotype"/>
        </w:rPr>
      </w:pPr>
      <w:r w:rsidRPr="006A43D2">
        <w:rPr>
          <w:rFonts w:ascii="Palatino Linotype" w:hAnsi="Palatino Linotype" w:cs="Arial"/>
          <w:b/>
        </w:rPr>
        <w:t>2</w:t>
      </w:r>
      <w:r w:rsidR="009F7616" w:rsidRPr="006A43D2">
        <w:rPr>
          <w:rFonts w:ascii="Palatino Linotype" w:hAnsi="Palatino Linotype" w:cs="Arial"/>
          <w:b/>
        </w:rPr>
        <w:t>. Respuesta</w:t>
      </w:r>
      <w:r w:rsidR="00617BF1" w:rsidRPr="006A43D2">
        <w:rPr>
          <w:rFonts w:ascii="Palatino Linotype" w:hAnsi="Palatino Linotype" w:cs="Arial"/>
          <w:b/>
        </w:rPr>
        <w:t>s</w:t>
      </w:r>
      <w:r w:rsidR="009F7616" w:rsidRPr="006A43D2">
        <w:rPr>
          <w:rFonts w:ascii="Palatino Linotype" w:hAnsi="Palatino Linotype" w:cs="Arial"/>
          <w:b/>
        </w:rPr>
        <w:t xml:space="preserve">. </w:t>
      </w:r>
      <w:r w:rsidRPr="006A43D2">
        <w:rPr>
          <w:rFonts w:ascii="Palatino Linotype" w:hAnsi="Palatino Linotype" w:cs="Arial"/>
        </w:rPr>
        <w:t xml:space="preserve">Con </w:t>
      </w:r>
      <w:r w:rsidRPr="006A43D2">
        <w:rPr>
          <w:rFonts w:ascii="Palatino Linotype" w:hAnsi="Palatino Linotype"/>
        </w:rPr>
        <w:t xml:space="preserve">fecha </w:t>
      </w:r>
      <w:r w:rsidRPr="006A43D2">
        <w:rPr>
          <w:rFonts w:ascii="Palatino Linotype" w:hAnsi="Palatino Linotype"/>
          <w:b/>
        </w:rPr>
        <w:t>once de julio de dos mil dieciocho</w:t>
      </w:r>
      <w:r w:rsidRPr="006A43D2">
        <w:rPr>
          <w:rFonts w:ascii="Palatino Linotype" w:hAnsi="Palatino Linotype"/>
        </w:rPr>
        <w:t xml:space="preserve">, el </w:t>
      </w:r>
      <w:r w:rsidRPr="006A43D2">
        <w:rPr>
          <w:rFonts w:ascii="Palatino Linotype" w:hAnsi="Palatino Linotype"/>
          <w:b/>
        </w:rPr>
        <w:t>Sujeto Obligado</w:t>
      </w:r>
      <w:r w:rsidRPr="006A43D2">
        <w:rPr>
          <w:rFonts w:ascii="Palatino Linotype" w:hAnsi="Palatino Linotype"/>
        </w:rPr>
        <w:t xml:space="preserve"> envió sus respuestas a las solicitudes, a través del SAIMEX, sustancialmente en los términos siguientes:  </w:t>
      </w:r>
    </w:p>
    <w:p w:rsidR="0018572D" w:rsidRPr="006A43D2" w:rsidRDefault="000E7310" w:rsidP="0018572D">
      <w:pPr>
        <w:spacing w:before="240" w:after="240" w:line="360" w:lineRule="auto"/>
        <w:jc w:val="both"/>
        <w:rPr>
          <w:rFonts w:ascii="Palatino Linotype" w:hAnsi="Palatino Linotype"/>
        </w:rPr>
      </w:pPr>
      <w:r w:rsidRPr="006A43D2">
        <w:rPr>
          <w:rFonts w:ascii="Palatino Linotype" w:hAnsi="Palatino Linotype" w:cs="Arial"/>
          <w:b/>
        </w:rPr>
        <w:t>Respuesta a solicitud 00571/UPVT/IP/2018</w:t>
      </w:r>
      <w:r w:rsidR="0018572D" w:rsidRPr="006A43D2">
        <w:rPr>
          <w:rFonts w:ascii="Palatino Linotype" w:hAnsi="Palatino Linotype"/>
        </w:rPr>
        <w:t xml:space="preserve"> </w:t>
      </w:r>
    </w:p>
    <w:p w:rsidR="000E7310" w:rsidRPr="006A43D2" w:rsidRDefault="000E7310" w:rsidP="000E7310">
      <w:pPr>
        <w:spacing w:before="240" w:after="240"/>
        <w:ind w:left="851" w:right="900"/>
        <w:jc w:val="both"/>
        <w:rPr>
          <w:rFonts w:ascii="Palatino Linotype" w:hAnsi="Palatino Linotype" w:cs="Arial"/>
          <w:i/>
          <w:sz w:val="22"/>
          <w:szCs w:val="22"/>
        </w:rPr>
      </w:pPr>
      <w:r w:rsidRPr="006A43D2">
        <w:rPr>
          <w:rFonts w:ascii="Palatino Linotype" w:hAnsi="Palatino Linotype" w:cs="Arial"/>
          <w:i/>
          <w:sz w:val="22"/>
          <w:szCs w:val="22"/>
        </w:rPr>
        <w:t xml:space="preserve">“En atención a la solicitud de información pública registrada con el número de folio 00571/UPVT/IP/201800 que realizó el 20 de junio del año en curso, sírvase encontrar en archivo adjunto copia digitalizada en formato </w:t>
      </w:r>
      <w:proofErr w:type="spellStart"/>
      <w:r w:rsidRPr="006A43D2">
        <w:rPr>
          <w:rFonts w:ascii="Palatino Linotype" w:hAnsi="Palatino Linotype" w:cs="Arial"/>
          <w:i/>
          <w:sz w:val="22"/>
          <w:szCs w:val="22"/>
        </w:rPr>
        <w:t>pdf</w:t>
      </w:r>
      <w:proofErr w:type="spellEnd"/>
      <w:r w:rsidRPr="006A43D2">
        <w:rPr>
          <w:rFonts w:ascii="Palatino Linotype" w:hAnsi="Palatino Linotype" w:cs="Arial"/>
          <w:i/>
          <w:sz w:val="22"/>
          <w:szCs w:val="22"/>
        </w:rPr>
        <w:t xml:space="preserve"> del oficio emitido por los Servidores Públicos Habilitados, de la Dirección de Planeación y Vinculación, la Dirección de División de Ingeniería en Biotecnológica y Licenciatura en Negocios Internacionales, Dirección de División de Ingeniería Industrial y de Sistemas, Dirección de División de Ingeniería Mecatrónica, Dirección de División de Ingeniería en Informática, y Dirección de Administración y Finanzas, en el cual se detalla lo referente a su solicitud de información..</w:t>
      </w:r>
      <w:r w:rsidRPr="006A43D2">
        <w:rPr>
          <w:rFonts w:ascii="Palatino Linotype" w:hAnsi="Palatino Linotype"/>
          <w:i/>
          <w:sz w:val="22"/>
          <w:szCs w:val="22"/>
        </w:rPr>
        <w:t>.</w:t>
      </w:r>
      <w:r w:rsidRPr="006A43D2">
        <w:rPr>
          <w:rFonts w:ascii="Palatino Linotype" w:hAnsi="Palatino Linotype" w:cs="Arial"/>
          <w:i/>
          <w:sz w:val="22"/>
          <w:szCs w:val="22"/>
        </w:rPr>
        <w:t>” (</w:t>
      </w:r>
      <w:proofErr w:type="gramStart"/>
      <w:r w:rsidRPr="006A43D2">
        <w:rPr>
          <w:rFonts w:ascii="Palatino Linotype" w:hAnsi="Palatino Linotype" w:cs="Arial"/>
          <w:i/>
          <w:sz w:val="22"/>
          <w:szCs w:val="22"/>
        </w:rPr>
        <w:t>sic</w:t>
      </w:r>
      <w:proofErr w:type="gramEnd"/>
      <w:r w:rsidRPr="006A43D2">
        <w:rPr>
          <w:rFonts w:ascii="Palatino Linotype" w:hAnsi="Palatino Linotype" w:cs="Arial"/>
          <w:i/>
          <w:sz w:val="22"/>
          <w:szCs w:val="22"/>
        </w:rPr>
        <w:t>)</w:t>
      </w:r>
    </w:p>
    <w:p w:rsidR="009A7A57" w:rsidRPr="006A43D2" w:rsidRDefault="000E7310" w:rsidP="009A7A57">
      <w:pPr>
        <w:spacing w:before="240" w:after="240" w:line="360" w:lineRule="auto"/>
        <w:ind w:right="49"/>
        <w:jc w:val="both"/>
        <w:rPr>
          <w:rFonts w:ascii="Palatino Linotype" w:hAnsi="Palatino Linotype" w:cs="Arial"/>
        </w:rPr>
      </w:pPr>
      <w:r w:rsidRPr="006A43D2">
        <w:rPr>
          <w:rFonts w:ascii="Palatino Linotype" w:hAnsi="Palatino Linotype" w:cs="Arial"/>
          <w:szCs w:val="22"/>
        </w:rPr>
        <w:lastRenderedPageBreak/>
        <w:t>El Sujeto Obligado adjuntó a su respuesta, l</w:t>
      </w:r>
      <w:r w:rsidR="008659E6" w:rsidRPr="006A43D2">
        <w:rPr>
          <w:rFonts w:ascii="Palatino Linotype" w:hAnsi="Palatino Linotype" w:cs="Arial"/>
          <w:szCs w:val="22"/>
        </w:rPr>
        <w:t>os</w:t>
      </w:r>
      <w:r w:rsidRPr="006A43D2">
        <w:rPr>
          <w:rFonts w:ascii="Palatino Linotype" w:hAnsi="Palatino Linotype" w:cs="Arial"/>
          <w:szCs w:val="22"/>
        </w:rPr>
        <w:t xml:space="preserve"> archivo</w:t>
      </w:r>
      <w:r w:rsidR="008659E6" w:rsidRPr="006A43D2">
        <w:rPr>
          <w:rFonts w:ascii="Palatino Linotype" w:hAnsi="Palatino Linotype" w:cs="Arial"/>
          <w:szCs w:val="22"/>
        </w:rPr>
        <w:t>s</w:t>
      </w:r>
      <w:r w:rsidRPr="006A43D2">
        <w:rPr>
          <w:rFonts w:ascii="Palatino Linotype" w:hAnsi="Palatino Linotype" w:cs="Arial"/>
          <w:szCs w:val="22"/>
        </w:rPr>
        <w:t xml:space="preserve"> </w:t>
      </w:r>
      <w:r w:rsidRPr="006A43D2">
        <w:rPr>
          <w:rFonts w:ascii="Palatino Linotype" w:hAnsi="Palatino Linotype" w:cs="Arial"/>
          <w:i/>
          <w:szCs w:val="22"/>
        </w:rPr>
        <w:t>“</w:t>
      </w:r>
      <w:proofErr w:type="spellStart"/>
      <w:r w:rsidR="008659E6" w:rsidRPr="006A43D2">
        <w:rPr>
          <w:rFonts w:ascii="Palatino Linotype" w:hAnsi="Palatino Linotype" w:cs="Arial"/>
          <w:i/>
          <w:szCs w:val="22"/>
        </w:rPr>
        <w:t>Saimex</w:t>
      </w:r>
      <w:proofErr w:type="spellEnd"/>
      <w:r w:rsidR="008659E6" w:rsidRPr="006A43D2">
        <w:rPr>
          <w:rFonts w:ascii="Palatino Linotype" w:hAnsi="Palatino Linotype" w:cs="Arial"/>
          <w:i/>
          <w:szCs w:val="22"/>
        </w:rPr>
        <w:t xml:space="preserve"> 571.pdf”, “</w:t>
      </w:r>
      <w:proofErr w:type="spellStart"/>
      <w:r w:rsidR="008659E6" w:rsidRPr="006A43D2">
        <w:rPr>
          <w:rFonts w:ascii="Palatino Linotype" w:hAnsi="Palatino Linotype" w:cs="Arial"/>
          <w:i/>
          <w:szCs w:val="22"/>
        </w:rPr>
        <w:t>Saimex</w:t>
      </w:r>
      <w:proofErr w:type="spellEnd"/>
      <w:r w:rsidR="008659E6" w:rsidRPr="006A43D2">
        <w:rPr>
          <w:rFonts w:ascii="Palatino Linotype" w:hAnsi="Palatino Linotype" w:cs="Arial"/>
          <w:i/>
          <w:szCs w:val="22"/>
        </w:rPr>
        <w:t xml:space="preserve"> 571.PDF”, “</w:t>
      </w:r>
      <w:proofErr w:type="spellStart"/>
      <w:r w:rsidR="008659E6" w:rsidRPr="006A43D2">
        <w:rPr>
          <w:rFonts w:ascii="Palatino Linotype" w:hAnsi="Palatino Linotype" w:cs="Arial"/>
          <w:i/>
          <w:szCs w:val="22"/>
        </w:rPr>
        <w:t>saimex</w:t>
      </w:r>
      <w:proofErr w:type="spellEnd"/>
      <w:r w:rsidR="008659E6" w:rsidRPr="006A43D2">
        <w:rPr>
          <w:rFonts w:ascii="Palatino Linotype" w:hAnsi="Palatino Linotype" w:cs="Arial"/>
          <w:i/>
          <w:szCs w:val="22"/>
        </w:rPr>
        <w:t xml:space="preserve"> 571.pdf”, “</w:t>
      </w:r>
      <w:proofErr w:type="spellStart"/>
      <w:r w:rsidR="008659E6" w:rsidRPr="006A43D2">
        <w:rPr>
          <w:rFonts w:ascii="Palatino Linotype" w:hAnsi="Palatino Linotype" w:cs="Arial"/>
          <w:i/>
          <w:szCs w:val="22"/>
        </w:rPr>
        <w:t>saimex</w:t>
      </w:r>
      <w:proofErr w:type="spellEnd"/>
      <w:r w:rsidR="008659E6" w:rsidRPr="006A43D2">
        <w:rPr>
          <w:rFonts w:ascii="Palatino Linotype" w:hAnsi="Palatino Linotype" w:cs="Arial"/>
          <w:i/>
          <w:szCs w:val="22"/>
        </w:rPr>
        <w:t xml:space="preserve"> 00571.pdf”,  “SAIMEX 571.pdf”,  “SAIMEX 571 daf.pdf”, “SOLICITUD 00571.pdf”</w:t>
      </w:r>
      <w:r w:rsidR="00373EAD" w:rsidRPr="006A43D2">
        <w:rPr>
          <w:rFonts w:ascii="Palatino Linotype" w:hAnsi="Palatino Linotype" w:cs="Arial"/>
          <w:i/>
          <w:szCs w:val="22"/>
        </w:rPr>
        <w:t>,</w:t>
      </w:r>
      <w:r w:rsidR="009A7A57" w:rsidRPr="006A43D2">
        <w:rPr>
          <w:rFonts w:ascii="Palatino Linotype" w:hAnsi="Palatino Linotype" w:cs="Arial"/>
          <w:i/>
          <w:szCs w:val="22"/>
        </w:rPr>
        <w:t xml:space="preserve"> </w:t>
      </w:r>
      <w:r w:rsidR="009A7A57" w:rsidRPr="006A43D2">
        <w:rPr>
          <w:rFonts w:ascii="Palatino Linotype" w:hAnsi="Palatino Linotype" w:cs="Arial"/>
        </w:rPr>
        <w:t>cuyo contenido no se describe por ser del conocimiento de las partes, aunado a que será motivo de estudio en líneas subsecuentes.</w:t>
      </w:r>
    </w:p>
    <w:p w:rsidR="000E7310" w:rsidRPr="006A43D2" w:rsidRDefault="000E7310" w:rsidP="009A7A57">
      <w:pPr>
        <w:spacing w:before="240" w:after="240" w:line="360" w:lineRule="auto"/>
        <w:ind w:right="49"/>
        <w:jc w:val="both"/>
        <w:rPr>
          <w:rFonts w:ascii="Palatino Linotype" w:hAnsi="Palatino Linotype"/>
        </w:rPr>
      </w:pPr>
      <w:r w:rsidRPr="006A43D2">
        <w:rPr>
          <w:rFonts w:ascii="Palatino Linotype" w:hAnsi="Palatino Linotype" w:cs="Arial"/>
          <w:b/>
        </w:rPr>
        <w:t>Respuesta a solicitud 00572/UPVT/IP/2018</w:t>
      </w:r>
      <w:r w:rsidRPr="006A43D2">
        <w:rPr>
          <w:rFonts w:ascii="Palatino Linotype" w:hAnsi="Palatino Linotype"/>
        </w:rPr>
        <w:t xml:space="preserve"> </w:t>
      </w:r>
    </w:p>
    <w:p w:rsidR="008659E6" w:rsidRPr="006A43D2" w:rsidRDefault="008659E6" w:rsidP="008659E6">
      <w:pPr>
        <w:spacing w:before="240" w:after="240"/>
        <w:ind w:left="851" w:right="900"/>
        <w:jc w:val="both"/>
        <w:rPr>
          <w:rFonts w:ascii="Palatino Linotype" w:hAnsi="Palatino Linotype" w:cs="Arial"/>
          <w:i/>
          <w:sz w:val="22"/>
          <w:szCs w:val="22"/>
        </w:rPr>
      </w:pPr>
      <w:r w:rsidRPr="006A43D2">
        <w:rPr>
          <w:rFonts w:ascii="Palatino Linotype" w:hAnsi="Palatino Linotype" w:cs="Arial"/>
          <w:i/>
          <w:sz w:val="22"/>
          <w:szCs w:val="22"/>
        </w:rPr>
        <w:t xml:space="preserve">“En atención a la solicitud de información pública registrada con el número de folio 00572/UPVT/IP/201800 que realizó el 20 de junio del año en curso, sírvase encontrar en archivo adjunto copia digitalizada en formato </w:t>
      </w:r>
      <w:proofErr w:type="spellStart"/>
      <w:r w:rsidRPr="006A43D2">
        <w:rPr>
          <w:rFonts w:ascii="Palatino Linotype" w:hAnsi="Palatino Linotype" w:cs="Arial"/>
          <w:i/>
          <w:sz w:val="22"/>
          <w:szCs w:val="22"/>
        </w:rPr>
        <w:t>pdf</w:t>
      </w:r>
      <w:proofErr w:type="spellEnd"/>
      <w:r w:rsidRPr="006A43D2">
        <w:rPr>
          <w:rFonts w:ascii="Palatino Linotype" w:hAnsi="Palatino Linotype" w:cs="Arial"/>
          <w:i/>
          <w:sz w:val="22"/>
          <w:szCs w:val="22"/>
        </w:rPr>
        <w:t xml:space="preserve"> del oficio emitido por los Servidores Públicos Habilitados, de la Dirección de División de Ingeniería en Biotecnológica y Licenciatura en Negocios Internacionales, Dirección de División de Ingeniería Industrial y de Sistemas, Dirección de División de Ingeniería Mecatrónica y Dirección de División de Ingeniería en Informática, en el cual se detalla lo referente a su solicitud de información...</w:t>
      </w:r>
      <w:r w:rsidRPr="006A43D2">
        <w:rPr>
          <w:rFonts w:ascii="Palatino Linotype" w:hAnsi="Palatino Linotype"/>
          <w:i/>
          <w:sz w:val="22"/>
          <w:szCs w:val="22"/>
        </w:rPr>
        <w:t>.</w:t>
      </w:r>
      <w:r w:rsidRPr="006A43D2">
        <w:rPr>
          <w:rFonts w:ascii="Palatino Linotype" w:hAnsi="Palatino Linotype" w:cs="Arial"/>
          <w:i/>
          <w:sz w:val="22"/>
          <w:szCs w:val="22"/>
        </w:rPr>
        <w:t>” (</w:t>
      </w:r>
      <w:proofErr w:type="gramStart"/>
      <w:r w:rsidRPr="006A43D2">
        <w:rPr>
          <w:rFonts w:ascii="Palatino Linotype" w:hAnsi="Palatino Linotype" w:cs="Arial"/>
          <w:i/>
          <w:sz w:val="22"/>
          <w:szCs w:val="22"/>
        </w:rPr>
        <w:t>sic</w:t>
      </w:r>
      <w:proofErr w:type="gramEnd"/>
      <w:r w:rsidRPr="006A43D2">
        <w:rPr>
          <w:rFonts w:ascii="Palatino Linotype" w:hAnsi="Palatino Linotype" w:cs="Arial"/>
          <w:i/>
          <w:sz w:val="22"/>
          <w:szCs w:val="22"/>
        </w:rPr>
        <w:t>)</w:t>
      </w:r>
    </w:p>
    <w:p w:rsidR="009A7A57" w:rsidRPr="006A43D2" w:rsidRDefault="008659E6" w:rsidP="009A7A57">
      <w:pPr>
        <w:spacing w:before="240" w:after="240" w:line="360" w:lineRule="auto"/>
        <w:ind w:right="49"/>
        <w:jc w:val="both"/>
        <w:rPr>
          <w:rFonts w:ascii="Palatino Linotype" w:hAnsi="Palatino Linotype" w:cs="Arial"/>
        </w:rPr>
      </w:pPr>
      <w:r w:rsidRPr="006A43D2">
        <w:rPr>
          <w:rFonts w:ascii="Palatino Linotype" w:hAnsi="Palatino Linotype" w:cs="Arial"/>
          <w:szCs w:val="22"/>
        </w:rPr>
        <w:t xml:space="preserve">El Sujeto Obligado adjuntó a su respuesta, los archivos </w:t>
      </w:r>
      <w:r w:rsidRPr="006A43D2">
        <w:rPr>
          <w:rFonts w:ascii="Palatino Linotype" w:hAnsi="Palatino Linotype" w:cs="Arial"/>
          <w:i/>
          <w:szCs w:val="22"/>
        </w:rPr>
        <w:t>“</w:t>
      </w:r>
      <w:proofErr w:type="spellStart"/>
      <w:r w:rsidRPr="006A43D2">
        <w:rPr>
          <w:rFonts w:ascii="Palatino Linotype" w:hAnsi="Palatino Linotype" w:cs="Arial"/>
          <w:i/>
          <w:szCs w:val="22"/>
        </w:rPr>
        <w:t>Saimex</w:t>
      </w:r>
      <w:proofErr w:type="spellEnd"/>
      <w:r w:rsidRPr="006A43D2">
        <w:rPr>
          <w:rFonts w:ascii="Palatino Linotype" w:hAnsi="Palatino Linotype" w:cs="Arial"/>
          <w:i/>
          <w:szCs w:val="22"/>
        </w:rPr>
        <w:t xml:space="preserve"> 572.pdf”, “</w:t>
      </w:r>
      <w:proofErr w:type="spellStart"/>
      <w:r w:rsidRPr="006A43D2">
        <w:rPr>
          <w:rFonts w:ascii="Palatino Linotype" w:hAnsi="Palatino Linotype" w:cs="Arial"/>
          <w:i/>
          <w:szCs w:val="22"/>
        </w:rPr>
        <w:t>Saimex</w:t>
      </w:r>
      <w:proofErr w:type="spellEnd"/>
      <w:r w:rsidRPr="006A43D2">
        <w:rPr>
          <w:rFonts w:ascii="Palatino Linotype" w:hAnsi="Palatino Linotype" w:cs="Arial"/>
          <w:i/>
          <w:szCs w:val="22"/>
        </w:rPr>
        <w:t xml:space="preserve"> 572.PDF”, “</w:t>
      </w:r>
      <w:proofErr w:type="spellStart"/>
      <w:r w:rsidRPr="006A43D2">
        <w:rPr>
          <w:rFonts w:ascii="Palatino Linotype" w:hAnsi="Palatino Linotype" w:cs="Arial"/>
          <w:i/>
          <w:szCs w:val="22"/>
        </w:rPr>
        <w:t>comision</w:t>
      </w:r>
      <w:proofErr w:type="spellEnd"/>
      <w:r w:rsidRPr="006A43D2">
        <w:rPr>
          <w:rFonts w:ascii="Palatino Linotype" w:hAnsi="Palatino Linotype" w:cs="Arial"/>
          <w:i/>
          <w:szCs w:val="22"/>
        </w:rPr>
        <w:t xml:space="preserve"> Trini.pdf</w:t>
      </w:r>
      <w:r w:rsidR="00F84787" w:rsidRPr="006A43D2">
        <w:rPr>
          <w:rFonts w:ascii="Palatino Linotype" w:hAnsi="Palatino Linotype" w:cs="Arial"/>
          <w:i/>
          <w:szCs w:val="22"/>
        </w:rPr>
        <w:t>” “</w:t>
      </w:r>
      <w:proofErr w:type="spellStart"/>
      <w:r w:rsidR="00F84787" w:rsidRPr="006A43D2">
        <w:rPr>
          <w:rFonts w:ascii="Palatino Linotype" w:hAnsi="Palatino Linotype" w:cs="Arial"/>
          <w:i/>
          <w:szCs w:val="22"/>
        </w:rPr>
        <w:t>saimex</w:t>
      </w:r>
      <w:proofErr w:type="spellEnd"/>
      <w:r w:rsidR="00F84787" w:rsidRPr="006A43D2">
        <w:rPr>
          <w:rFonts w:ascii="Palatino Linotype" w:hAnsi="Palatino Linotype" w:cs="Arial"/>
          <w:i/>
          <w:szCs w:val="22"/>
        </w:rPr>
        <w:t xml:space="preserve"> 572pdf”, “</w:t>
      </w:r>
      <w:proofErr w:type="spellStart"/>
      <w:r w:rsidR="00F84787" w:rsidRPr="006A43D2">
        <w:rPr>
          <w:rFonts w:ascii="Palatino Linotype" w:hAnsi="Palatino Linotype" w:cs="Arial"/>
          <w:i/>
          <w:szCs w:val="22"/>
        </w:rPr>
        <w:t>saimex</w:t>
      </w:r>
      <w:proofErr w:type="spellEnd"/>
      <w:r w:rsidR="00F84787" w:rsidRPr="006A43D2">
        <w:rPr>
          <w:rFonts w:ascii="Palatino Linotype" w:hAnsi="Palatino Linotype" w:cs="Arial"/>
          <w:i/>
          <w:szCs w:val="22"/>
        </w:rPr>
        <w:t xml:space="preserve"> 00572</w:t>
      </w:r>
      <w:r w:rsidRPr="006A43D2">
        <w:rPr>
          <w:rFonts w:ascii="Palatino Linotype" w:hAnsi="Palatino Linotype" w:cs="Arial"/>
          <w:i/>
          <w:szCs w:val="22"/>
        </w:rPr>
        <w:t>.pdf”,  “SOLICITUD 00572.pdf</w:t>
      </w:r>
      <w:r w:rsidR="009A7A57" w:rsidRPr="006A43D2">
        <w:rPr>
          <w:rFonts w:ascii="Palatino Linotype" w:hAnsi="Palatino Linotype" w:cs="Arial"/>
          <w:i/>
          <w:szCs w:val="22"/>
        </w:rPr>
        <w:t xml:space="preserve">”, </w:t>
      </w:r>
      <w:r w:rsidR="009A7A57" w:rsidRPr="006A43D2">
        <w:rPr>
          <w:rFonts w:ascii="Palatino Linotype" w:hAnsi="Palatino Linotype" w:cs="Arial"/>
        </w:rPr>
        <w:t>cuyo contenido no se describe por ser del conocimiento de las partes, aunado a que será motivo de estudio en líneas subsecuentes.</w:t>
      </w:r>
    </w:p>
    <w:p w:rsidR="005F68B3" w:rsidRPr="006A43D2" w:rsidRDefault="00EE473C" w:rsidP="0018572D">
      <w:pPr>
        <w:spacing w:before="240" w:after="240" w:line="360" w:lineRule="auto"/>
        <w:jc w:val="both"/>
        <w:rPr>
          <w:rFonts w:ascii="Palatino Linotype" w:hAnsi="Palatino Linotype" w:cs="Arial"/>
        </w:rPr>
      </w:pPr>
      <w:r w:rsidRPr="006A43D2">
        <w:rPr>
          <w:rFonts w:ascii="Palatino Linotype" w:hAnsi="Palatino Linotype" w:cs="Arial"/>
          <w:b/>
        </w:rPr>
        <w:t>3</w:t>
      </w:r>
      <w:r w:rsidR="009F7616" w:rsidRPr="006A43D2">
        <w:rPr>
          <w:rFonts w:ascii="Palatino Linotype" w:hAnsi="Palatino Linotype" w:cs="Arial"/>
          <w:b/>
        </w:rPr>
        <w:t xml:space="preserve">. </w:t>
      </w:r>
      <w:r w:rsidR="00122C3F" w:rsidRPr="006A43D2">
        <w:rPr>
          <w:rFonts w:ascii="Palatino Linotype" w:hAnsi="Palatino Linotype" w:cs="Arial"/>
          <w:b/>
        </w:rPr>
        <w:t>Interposición de</w:t>
      </w:r>
      <w:r w:rsidR="008806D2" w:rsidRPr="006A43D2">
        <w:rPr>
          <w:rFonts w:ascii="Palatino Linotype" w:hAnsi="Palatino Linotype" w:cs="Arial"/>
          <w:b/>
        </w:rPr>
        <w:t xml:space="preserve"> </w:t>
      </w:r>
      <w:r w:rsidR="00122C3F" w:rsidRPr="006A43D2">
        <w:rPr>
          <w:rFonts w:ascii="Palatino Linotype" w:hAnsi="Palatino Linotype" w:cs="Arial"/>
          <w:b/>
        </w:rPr>
        <w:t>l</w:t>
      </w:r>
      <w:r w:rsidR="008806D2" w:rsidRPr="006A43D2">
        <w:rPr>
          <w:rFonts w:ascii="Palatino Linotype" w:hAnsi="Palatino Linotype" w:cs="Arial"/>
          <w:b/>
        </w:rPr>
        <w:t>os</w:t>
      </w:r>
      <w:r w:rsidR="00122C3F" w:rsidRPr="006A43D2">
        <w:rPr>
          <w:rFonts w:ascii="Palatino Linotype" w:hAnsi="Palatino Linotype" w:cs="Arial"/>
          <w:b/>
        </w:rPr>
        <w:t xml:space="preserve"> recurso</w:t>
      </w:r>
      <w:r w:rsidR="008806D2" w:rsidRPr="006A43D2">
        <w:rPr>
          <w:rFonts w:ascii="Palatino Linotype" w:hAnsi="Palatino Linotype" w:cs="Arial"/>
          <w:b/>
        </w:rPr>
        <w:t>s</w:t>
      </w:r>
      <w:r w:rsidR="00122C3F" w:rsidRPr="006A43D2">
        <w:rPr>
          <w:rFonts w:ascii="Palatino Linotype" w:hAnsi="Palatino Linotype" w:cs="Arial"/>
          <w:b/>
        </w:rPr>
        <w:t xml:space="preserve"> de revisión</w:t>
      </w:r>
      <w:r w:rsidR="009F7616" w:rsidRPr="006A43D2">
        <w:rPr>
          <w:rFonts w:ascii="Palatino Linotype" w:hAnsi="Palatino Linotype" w:cs="Arial"/>
          <w:b/>
        </w:rPr>
        <w:t>.</w:t>
      </w:r>
      <w:r w:rsidR="00122F0B" w:rsidRPr="006A43D2">
        <w:rPr>
          <w:rFonts w:ascii="Palatino Linotype" w:hAnsi="Palatino Linotype" w:cs="Arial"/>
          <w:b/>
          <w:sz w:val="28"/>
          <w:szCs w:val="28"/>
        </w:rPr>
        <w:t xml:space="preserve"> </w:t>
      </w:r>
      <w:r w:rsidR="005F68B3" w:rsidRPr="006A43D2">
        <w:rPr>
          <w:rFonts w:ascii="Palatino Linotype" w:hAnsi="Palatino Linotype" w:cs="Arial"/>
        </w:rPr>
        <w:t xml:space="preserve">Inconforme con la respuesta proporcionada a sus solicitudes, el Recurrente interpuso </w:t>
      </w:r>
      <w:r w:rsidR="00F713AD" w:rsidRPr="006A43D2">
        <w:rPr>
          <w:rFonts w:ascii="Palatino Linotype" w:hAnsi="Palatino Linotype" w:cs="Arial"/>
        </w:rPr>
        <w:t xml:space="preserve">los </w:t>
      </w:r>
      <w:r w:rsidR="005F68B3" w:rsidRPr="006A43D2">
        <w:rPr>
          <w:rFonts w:ascii="Palatino Linotype" w:hAnsi="Palatino Linotype" w:cs="Arial"/>
        </w:rPr>
        <w:t>recurso</w:t>
      </w:r>
      <w:r w:rsidR="00F713AD" w:rsidRPr="006A43D2">
        <w:rPr>
          <w:rFonts w:ascii="Palatino Linotype" w:hAnsi="Palatino Linotype" w:cs="Arial"/>
        </w:rPr>
        <w:t>s</w:t>
      </w:r>
      <w:r w:rsidR="005F68B3" w:rsidRPr="006A43D2">
        <w:rPr>
          <w:rFonts w:ascii="Palatino Linotype" w:hAnsi="Palatino Linotype" w:cs="Arial"/>
        </w:rPr>
        <w:t xml:space="preserve"> de revisión materia del presente estudio el día </w:t>
      </w:r>
      <w:r w:rsidR="005F68B3" w:rsidRPr="006A43D2">
        <w:rPr>
          <w:rFonts w:ascii="Palatino Linotype" w:hAnsi="Palatino Linotype" w:cs="Arial"/>
          <w:b/>
        </w:rPr>
        <w:t xml:space="preserve">diecisiete de julio de dos mil dieciocho, </w:t>
      </w:r>
      <w:r w:rsidR="00F713AD" w:rsidRPr="006A43D2">
        <w:rPr>
          <w:rFonts w:ascii="Palatino Linotype" w:hAnsi="Palatino Linotype" w:cs="Arial"/>
        </w:rPr>
        <w:t xml:space="preserve">y mismos que </w:t>
      </w:r>
      <w:r w:rsidR="005F68B3" w:rsidRPr="006A43D2">
        <w:rPr>
          <w:rFonts w:ascii="Palatino Linotype" w:hAnsi="Palatino Linotype" w:cs="Arial"/>
        </w:rPr>
        <w:t xml:space="preserve">al corresponder a un día no laborable, en términos del Calendario Oficial en Materia de Transparencia, Acceso  la Información Pública y Protección de Datos Personales del Estado de México y Municipios para el año dos mil dieciocho </w:t>
      </w:r>
      <w:r w:rsidR="005F68B3" w:rsidRPr="006A43D2">
        <w:rPr>
          <w:rFonts w:ascii="Palatino Linotype" w:hAnsi="Palatino Linotype" w:cs="Arial"/>
        </w:rPr>
        <w:lastRenderedPageBreak/>
        <w:t>y enero dos mil diecinueve</w:t>
      </w:r>
      <w:r w:rsidR="005F68B3" w:rsidRPr="006A43D2">
        <w:rPr>
          <w:rStyle w:val="Refdenotaalpie"/>
          <w:rFonts w:ascii="Palatino Linotype" w:hAnsi="Palatino Linotype" w:cs="Arial"/>
        </w:rPr>
        <w:footnoteReference w:id="1"/>
      </w:r>
      <w:r w:rsidR="005F68B3" w:rsidRPr="006A43D2">
        <w:rPr>
          <w:rFonts w:ascii="Palatino Linotype" w:hAnsi="Palatino Linotype" w:cs="Arial"/>
        </w:rPr>
        <w:t xml:space="preserve">, publicado en el </w:t>
      </w:r>
      <w:r w:rsidR="005F68B3" w:rsidRPr="006A43D2">
        <w:rPr>
          <w:rFonts w:ascii="Palatino Linotype" w:hAnsi="Palatino Linotype"/>
        </w:rPr>
        <w:t>Periódico Oficial “Gaceta del Gobierno” del Estado de México</w:t>
      </w:r>
      <w:r w:rsidR="005F68B3" w:rsidRPr="006A43D2">
        <w:rPr>
          <w:rFonts w:ascii="Palatino Linotype" w:hAnsi="Palatino Linotype" w:cs="Arial"/>
        </w:rPr>
        <w:t xml:space="preserve">  </w:t>
      </w:r>
      <w:r w:rsidR="004070FB" w:rsidRPr="006A43D2">
        <w:rPr>
          <w:rFonts w:ascii="Palatino Linotype" w:hAnsi="Palatino Linotype" w:cs="Arial"/>
        </w:rPr>
        <w:t>el veinte</w:t>
      </w:r>
      <w:r w:rsidR="005F68B3" w:rsidRPr="006A43D2">
        <w:rPr>
          <w:rFonts w:ascii="Palatino Linotype" w:hAnsi="Palatino Linotype" w:cs="Arial"/>
        </w:rPr>
        <w:t xml:space="preserve"> d</w:t>
      </w:r>
      <w:r w:rsidR="004070FB" w:rsidRPr="006A43D2">
        <w:rPr>
          <w:rFonts w:ascii="Palatino Linotype" w:hAnsi="Palatino Linotype" w:cs="Arial"/>
        </w:rPr>
        <w:t>e diciembre de dos mil diecisiete</w:t>
      </w:r>
      <w:r w:rsidR="00F713AD" w:rsidRPr="006A43D2">
        <w:rPr>
          <w:rFonts w:ascii="Palatino Linotype" w:hAnsi="Palatino Linotype" w:cs="Arial"/>
        </w:rPr>
        <w:t>, se tuvieron</w:t>
      </w:r>
      <w:r w:rsidR="005F68B3" w:rsidRPr="006A43D2">
        <w:rPr>
          <w:rFonts w:ascii="Palatino Linotype" w:hAnsi="Palatino Linotype" w:cs="Arial"/>
        </w:rPr>
        <w:t xml:space="preserve"> por presentado</w:t>
      </w:r>
      <w:r w:rsidR="00F713AD" w:rsidRPr="006A43D2">
        <w:rPr>
          <w:rFonts w:ascii="Palatino Linotype" w:hAnsi="Palatino Linotype" w:cs="Arial"/>
        </w:rPr>
        <w:t>s</w:t>
      </w:r>
      <w:r w:rsidR="005F68B3" w:rsidRPr="006A43D2">
        <w:rPr>
          <w:rFonts w:ascii="Palatino Linotype" w:hAnsi="Palatino Linotype" w:cs="Arial"/>
        </w:rPr>
        <w:t xml:space="preserve"> al primer día hábil siguiente, es decir, el día </w:t>
      </w:r>
      <w:r w:rsidR="005F68B3" w:rsidRPr="006A43D2">
        <w:rPr>
          <w:rFonts w:ascii="Palatino Linotype" w:hAnsi="Palatino Linotype" w:cs="Arial"/>
          <w:b/>
        </w:rPr>
        <w:t>treinta de julio de dos mil</w:t>
      </w:r>
      <w:r w:rsidR="005F68B3" w:rsidRPr="006A43D2">
        <w:rPr>
          <w:rFonts w:ascii="Palatino Linotype" w:hAnsi="Palatino Linotype" w:cs="Arial"/>
        </w:rPr>
        <w:t xml:space="preserve"> </w:t>
      </w:r>
      <w:r w:rsidR="005F68B3" w:rsidRPr="006A43D2">
        <w:rPr>
          <w:rFonts w:ascii="Palatino Linotype" w:hAnsi="Palatino Linotype" w:cs="Arial"/>
          <w:b/>
        </w:rPr>
        <w:t>dieciocho</w:t>
      </w:r>
      <w:r w:rsidR="005F68B3" w:rsidRPr="006A43D2">
        <w:rPr>
          <w:rFonts w:ascii="Palatino Linotype" w:hAnsi="Palatino Linotype" w:cs="Arial"/>
        </w:rPr>
        <w:t>,</w:t>
      </w:r>
      <w:r w:rsidR="005F68B3" w:rsidRPr="006A43D2">
        <w:rPr>
          <w:rFonts w:ascii="Palatino Linotype" w:hAnsi="Palatino Linotype" w:cs="Arial"/>
          <w:b/>
        </w:rPr>
        <w:t xml:space="preserve"> </w:t>
      </w:r>
      <w:r w:rsidR="005F68B3" w:rsidRPr="006A43D2">
        <w:rPr>
          <w:rFonts w:ascii="Palatino Linotype" w:hAnsi="Palatino Linotype" w:cs="Arial"/>
        </w:rPr>
        <w:t xml:space="preserve">en </w:t>
      </w:r>
      <w:r w:rsidR="00F713AD" w:rsidRPr="006A43D2">
        <w:rPr>
          <w:rFonts w:ascii="Palatino Linotype" w:hAnsi="Palatino Linotype" w:cs="Arial"/>
        </w:rPr>
        <w:t xml:space="preserve">los cuales manifestó lo </w:t>
      </w:r>
      <w:r w:rsidR="005F68B3" w:rsidRPr="006A43D2">
        <w:rPr>
          <w:rFonts w:ascii="Palatino Linotype" w:hAnsi="Palatino Linotype" w:cs="Arial"/>
        </w:rPr>
        <w:t>a siguiente:</w:t>
      </w:r>
    </w:p>
    <w:p w:rsidR="00997E6F" w:rsidRPr="006A43D2" w:rsidRDefault="008659E6" w:rsidP="00EE43FE">
      <w:pPr>
        <w:spacing w:before="240" w:after="240"/>
        <w:jc w:val="both"/>
        <w:rPr>
          <w:rFonts w:ascii="Palatino Linotype" w:hAnsi="Palatino Linotype" w:cs="Arial"/>
          <w:b/>
        </w:rPr>
      </w:pPr>
      <w:r w:rsidRPr="006A43D2">
        <w:rPr>
          <w:rFonts w:ascii="Palatino Linotype" w:hAnsi="Palatino Linotype" w:cs="Arial"/>
          <w:b/>
        </w:rPr>
        <w:t>Recurso de Revisión 02636</w:t>
      </w:r>
      <w:r w:rsidR="00997E6F" w:rsidRPr="006A43D2">
        <w:rPr>
          <w:rFonts w:ascii="Palatino Linotype" w:hAnsi="Palatino Linotype" w:cs="Arial"/>
          <w:b/>
        </w:rPr>
        <w:t>/INFOEM/IP/RR/2018</w:t>
      </w:r>
    </w:p>
    <w:p w:rsidR="00335DA7" w:rsidRPr="006A43D2" w:rsidRDefault="00623511" w:rsidP="00EE43FE">
      <w:pPr>
        <w:spacing w:before="240" w:after="240"/>
        <w:jc w:val="both"/>
        <w:rPr>
          <w:rFonts w:ascii="Palatino Linotype" w:hAnsi="Palatino Linotype" w:cs="Arial"/>
        </w:rPr>
      </w:pPr>
      <w:r w:rsidRPr="006A43D2">
        <w:rPr>
          <w:rFonts w:ascii="Palatino Linotype" w:hAnsi="Palatino Linotype" w:cs="Arial"/>
          <w:b/>
        </w:rPr>
        <w:t>A</w:t>
      </w:r>
      <w:r w:rsidR="00335DA7" w:rsidRPr="006A43D2">
        <w:rPr>
          <w:rFonts w:ascii="Palatino Linotype" w:hAnsi="Palatino Linotype" w:cs="Arial"/>
          <w:b/>
        </w:rPr>
        <w:t>cto impugnado</w:t>
      </w:r>
      <w:r w:rsidR="00E71314" w:rsidRPr="006A43D2">
        <w:rPr>
          <w:rFonts w:ascii="Palatino Linotype" w:hAnsi="Palatino Linotype" w:cs="Arial"/>
          <w:b/>
        </w:rPr>
        <w:t xml:space="preserve">: </w:t>
      </w:r>
    </w:p>
    <w:p w:rsidR="00BB36C1" w:rsidRPr="006A43D2" w:rsidRDefault="00BB36C1" w:rsidP="00EE43FE">
      <w:pPr>
        <w:spacing w:before="240" w:after="240"/>
        <w:ind w:left="851" w:right="900"/>
        <w:jc w:val="both"/>
        <w:rPr>
          <w:rFonts w:ascii="Palatino Linotype" w:hAnsi="Palatino Linotype" w:cs="Arial"/>
          <w:i/>
          <w:sz w:val="2"/>
          <w:szCs w:val="22"/>
          <w:lang w:eastAsia="es-MX"/>
        </w:rPr>
      </w:pPr>
    </w:p>
    <w:p w:rsidR="00297161" w:rsidRPr="006A43D2" w:rsidRDefault="00297161" w:rsidP="00997E6F">
      <w:pPr>
        <w:spacing w:before="240" w:after="240"/>
        <w:ind w:left="851" w:right="900"/>
        <w:jc w:val="both"/>
        <w:rPr>
          <w:rFonts w:ascii="Palatino Linotype" w:hAnsi="Palatino Linotype" w:cs="Arial"/>
          <w:i/>
          <w:sz w:val="22"/>
          <w:szCs w:val="22"/>
          <w:lang w:eastAsia="es-MX"/>
        </w:rPr>
      </w:pPr>
      <w:r w:rsidRPr="006A43D2">
        <w:rPr>
          <w:rFonts w:ascii="Palatino Linotype" w:hAnsi="Palatino Linotype" w:cs="Arial"/>
          <w:i/>
          <w:sz w:val="22"/>
          <w:szCs w:val="22"/>
          <w:lang w:eastAsia="es-MX"/>
        </w:rPr>
        <w:t>“</w:t>
      </w:r>
      <w:r w:rsidR="008659E6" w:rsidRPr="006A43D2">
        <w:rPr>
          <w:rFonts w:ascii="Palatino Linotype" w:hAnsi="Palatino Linotype"/>
          <w:i/>
          <w:sz w:val="22"/>
          <w:szCs w:val="22"/>
        </w:rPr>
        <w:t>Respuesta incongruente</w:t>
      </w:r>
      <w:r w:rsidR="0069127E" w:rsidRPr="006A43D2">
        <w:rPr>
          <w:rFonts w:ascii="Palatino Linotype" w:hAnsi="Palatino Linotype"/>
          <w:i/>
          <w:sz w:val="22"/>
          <w:szCs w:val="22"/>
        </w:rPr>
        <w:t>.</w:t>
      </w:r>
      <w:r w:rsidR="00501EC4" w:rsidRPr="006A43D2">
        <w:rPr>
          <w:rFonts w:ascii="Palatino Linotype" w:hAnsi="Palatino Linotype"/>
          <w:i/>
          <w:sz w:val="22"/>
          <w:szCs w:val="22"/>
          <w:lang w:eastAsia="es-MX"/>
        </w:rPr>
        <w:t>”</w:t>
      </w:r>
      <w:r w:rsidR="00C35B78" w:rsidRPr="006A43D2">
        <w:rPr>
          <w:rFonts w:ascii="Palatino Linotype" w:hAnsi="Palatino Linotype" w:cs="Arial"/>
          <w:i/>
          <w:sz w:val="22"/>
          <w:szCs w:val="22"/>
          <w:lang w:eastAsia="es-MX"/>
        </w:rPr>
        <w:t xml:space="preserve"> (</w:t>
      </w:r>
      <w:proofErr w:type="gramStart"/>
      <w:r w:rsidR="001A315B" w:rsidRPr="006A43D2">
        <w:rPr>
          <w:rFonts w:ascii="Palatino Linotype" w:hAnsi="Palatino Linotype" w:cs="Arial"/>
          <w:i/>
          <w:sz w:val="22"/>
          <w:szCs w:val="22"/>
          <w:lang w:eastAsia="es-MX"/>
        </w:rPr>
        <w:t>s</w:t>
      </w:r>
      <w:r w:rsidR="00754AFA" w:rsidRPr="006A43D2">
        <w:rPr>
          <w:rFonts w:ascii="Palatino Linotype" w:hAnsi="Palatino Linotype" w:cs="Arial"/>
          <w:i/>
          <w:sz w:val="22"/>
          <w:szCs w:val="22"/>
          <w:lang w:eastAsia="es-MX"/>
        </w:rPr>
        <w:t>ic</w:t>
      </w:r>
      <w:proofErr w:type="gramEnd"/>
      <w:r w:rsidR="00754AFA" w:rsidRPr="006A43D2">
        <w:rPr>
          <w:rFonts w:ascii="Palatino Linotype" w:hAnsi="Palatino Linotype" w:cs="Arial"/>
          <w:i/>
          <w:sz w:val="22"/>
          <w:szCs w:val="22"/>
          <w:lang w:eastAsia="es-MX"/>
        </w:rPr>
        <w:t>)</w:t>
      </w:r>
    </w:p>
    <w:p w:rsidR="00297161" w:rsidRPr="006A43D2" w:rsidRDefault="001F1E4F" w:rsidP="00B60A3B">
      <w:pPr>
        <w:spacing w:before="240" w:after="240"/>
        <w:jc w:val="both"/>
        <w:rPr>
          <w:rFonts w:ascii="Palatino Linotype" w:hAnsi="Palatino Linotype" w:cs="Arial"/>
        </w:rPr>
      </w:pPr>
      <w:r w:rsidRPr="006A43D2">
        <w:rPr>
          <w:rFonts w:ascii="Palatino Linotype" w:hAnsi="Palatino Linotype" w:cs="Arial"/>
          <w:b/>
        </w:rPr>
        <w:t>R</w:t>
      </w:r>
      <w:r w:rsidR="0054779A" w:rsidRPr="006A43D2">
        <w:rPr>
          <w:rFonts w:ascii="Palatino Linotype" w:hAnsi="Palatino Linotype" w:cs="Arial"/>
          <w:b/>
        </w:rPr>
        <w:t>azones o motivos de inconformidad</w:t>
      </w:r>
      <w:r w:rsidR="0083770F" w:rsidRPr="006A43D2">
        <w:rPr>
          <w:rFonts w:ascii="Palatino Linotype" w:hAnsi="Palatino Linotype" w:cs="Arial"/>
        </w:rPr>
        <w:t>:</w:t>
      </w:r>
    </w:p>
    <w:p w:rsidR="00297161" w:rsidRPr="006A43D2" w:rsidRDefault="001F1E4F" w:rsidP="00EE43FE">
      <w:pPr>
        <w:spacing w:before="240" w:after="240"/>
        <w:ind w:left="851" w:right="900"/>
        <w:jc w:val="both"/>
        <w:rPr>
          <w:rFonts w:ascii="Palatino Linotype" w:hAnsi="Palatino Linotype" w:cs="Arial"/>
          <w:i/>
          <w:sz w:val="22"/>
          <w:szCs w:val="22"/>
          <w:lang w:eastAsia="es-MX"/>
        </w:rPr>
      </w:pPr>
      <w:r w:rsidRPr="006A43D2">
        <w:rPr>
          <w:rFonts w:ascii="Palatino Linotype" w:hAnsi="Palatino Linotype" w:cs="Arial"/>
          <w:i/>
          <w:sz w:val="22"/>
          <w:szCs w:val="22"/>
          <w:lang w:eastAsia="es-MX"/>
        </w:rPr>
        <w:t xml:space="preserve"> </w:t>
      </w:r>
      <w:r w:rsidR="00297161" w:rsidRPr="006A43D2">
        <w:rPr>
          <w:rFonts w:ascii="Palatino Linotype" w:hAnsi="Palatino Linotype" w:cs="Arial"/>
          <w:i/>
          <w:sz w:val="22"/>
          <w:szCs w:val="22"/>
          <w:lang w:eastAsia="es-MX"/>
        </w:rPr>
        <w:t>“</w:t>
      </w:r>
      <w:r w:rsidR="008659E6" w:rsidRPr="006A43D2">
        <w:rPr>
          <w:rFonts w:ascii="Palatino Linotype" w:hAnsi="Palatino Linotype"/>
          <w:i/>
          <w:sz w:val="22"/>
          <w:szCs w:val="22"/>
        </w:rPr>
        <w:t>Porque el departamento de recursos humanos no da la información que se solicita, ellos son los que contratan no</w:t>
      </w:r>
      <w:r w:rsidR="00222777" w:rsidRPr="006A43D2">
        <w:rPr>
          <w:rFonts w:ascii="Palatino Linotype" w:hAnsi="Palatino Linotype"/>
          <w:i/>
          <w:sz w:val="22"/>
          <w:szCs w:val="22"/>
        </w:rPr>
        <w:t xml:space="preserve">” </w:t>
      </w:r>
      <w:r w:rsidR="008659E6" w:rsidRPr="006A43D2">
        <w:rPr>
          <w:rFonts w:ascii="Palatino Linotype" w:hAnsi="Palatino Linotype" w:cs="Arial"/>
          <w:i/>
          <w:sz w:val="22"/>
          <w:szCs w:val="22"/>
          <w:lang w:eastAsia="es-MX"/>
        </w:rPr>
        <w:t>(sic)</w:t>
      </w:r>
    </w:p>
    <w:p w:rsidR="00D355B3" w:rsidRPr="006A43D2" w:rsidRDefault="008659E6" w:rsidP="00D355B3">
      <w:pPr>
        <w:spacing w:before="240" w:after="240"/>
        <w:jc w:val="both"/>
        <w:rPr>
          <w:rFonts w:ascii="Palatino Linotype" w:hAnsi="Palatino Linotype" w:cs="Arial"/>
          <w:b/>
        </w:rPr>
      </w:pPr>
      <w:r w:rsidRPr="006A43D2">
        <w:rPr>
          <w:rFonts w:ascii="Palatino Linotype" w:hAnsi="Palatino Linotype" w:cs="Arial"/>
          <w:b/>
        </w:rPr>
        <w:t>Recurso de Revisión 02637</w:t>
      </w:r>
      <w:r w:rsidR="00D355B3" w:rsidRPr="006A43D2">
        <w:rPr>
          <w:rFonts w:ascii="Palatino Linotype" w:hAnsi="Palatino Linotype" w:cs="Arial"/>
          <w:b/>
        </w:rPr>
        <w:t>/INFOEM/IP/RR/2018</w:t>
      </w:r>
    </w:p>
    <w:p w:rsidR="00D355B3" w:rsidRPr="006A43D2" w:rsidRDefault="00D355B3" w:rsidP="00D355B3">
      <w:pPr>
        <w:spacing w:before="240" w:after="240"/>
        <w:jc w:val="both"/>
        <w:rPr>
          <w:rFonts w:ascii="Palatino Linotype" w:hAnsi="Palatino Linotype" w:cs="Arial"/>
        </w:rPr>
      </w:pPr>
      <w:r w:rsidRPr="006A43D2">
        <w:rPr>
          <w:rFonts w:ascii="Palatino Linotype" w:hAnsi="Palatino Linotype" w:cs="Arial"/>
          <w:b/>
        </w:rPr>
        <w:t xml:space="preserve">Acto impugnado: </w:t>
      </w:r>
    </w:p>
    <w:p w:rsidR="00D355B3" w:rsidRPr="006A43D2" w:rsidRDefault="00D355B3" w:rsidP="001B4C15">
      <w:pPr>
        <w:ind w:left="851" w:right="900"/>
        <w:jc w:val="both"/>
        <w:rPr>
          <w:rFonts w:ascii="Palatino Linotype" w:hAnsi="Palatino Linotype" w:cs="Arial"/>
          <w:i/>
          <w:sz w:val="22"/>
          <w:szCs w:val="22"/>
          <w:lang w:eastAsia="es-MX"/>
        </w:rPr>
      </w:pPr>
      <w:r w:rsidRPr="006A43D2">
        <w:rPr>
          <w:rFonts w:ascii="Palatino Linotype" w:hAnsi="Palatino Linotype" w:cs="Arial"/>
          <w:i/>
          <w:sz w:val="22"/>
          <w:szCs w:val="22"/>
          <w:lang w:eastAsia="es-MX"/>
        </w:rPr>
        <w:t>“</w:t>
      </w:r>
      <w:r w:rsidR="008659E6" w:rsidRPr="006A43D2">
        <w:rPr>
          <w:rFonts w:ascii="Palatino Linotype" w:hAnsi="Palatino Linotype"/>
          <w:i/>
          <w:sz w:val="22"/>
          <w:szCs w:val="22"/>
        </w:rPr>
        <w:t>No es la información solicitada</w:t>
      </w:r>
      <w:r w:rsidRPr="006A43D2">
        <w:rPr>
          <w:rFonts w:ascii="Palatino Linotype" w:hAnsi="Palatino Linotype"/>
          <w:i/>
          <w:sz w:val="22"/>
          <w:szCs w:val="22"/>
          <w:lang w:eastAsia="es-MX"/>
        </w:rPr>
        <w:t>”</w:t>
      </w:r>
      <w:r w:rsidRPr="006A43D2">
        <w:rPr>
          <w:rFonts w:ascii="Palatino Linotype" w:hAnsi="Palatino Linotype" w:cs="Arial"/>
          <w:i/>
          <w:sz w:val="22"/>
          <w:szCs w:val="22"/>
          <w:lang w:eastAsia="es-MX"/>
        </w:rPr>
        <w:t xml:space="preserve"> (</w:t>
      </w:r>
      <w:r w:rsidR="007540C4" w:rsidRPr="006A43D2">
        <w:rPr>
          <w:rFonts w:ascii="Palatino Linotype" w:hAnsi="Palatino Linotype" w:cs="Arial"/>
          <w:i/>
          <w:sz w:val="22"/>
          <w:szCs w:val="22"/>
          <w:lang w:eastAsia="es-MX"/>
        </w:rPr>
        <w:t>s</w:t>
      </w:r>
      <w:r w:rsidR="008659E6" w:rsidRPr="006A43D2">
        <w:rPr>
          <w:rFonts w:ascii="Palatino Linotype" w:hAnsi="Palatino Linotype" w:cs="Arial"/>
          <w:i/>
          <w:sz w:val="22"/>
          <w:szCs w:val="22"/>
          <w:lang w:eastAsia="es-MX"/>
        </w:rPr>
        <w:t>ic)</w:t>
      </w:r>
    </w:p>
    <w:p w:rsidR="00D355B3" w:rsidRPr="006A43D2" w:rsidRDefault="00D355B3" w:rsidP="001B4C15">
      <w:pPr>
        <w:jc w:val="both"/>
        <w:rPr>
          <w:rFonts w:ascii="Palatino Linotype" w:hAnsi="Palatino Linotype"/>
          <w:sz w:val="2"/>
          <w:lang w:eastAsia="es-MX"/>
        </w:rPr>
      </w:pPr>
    </w:p>
    <w:p w:rsidR="00D355B3" w:rsidRPr="006A43D2" w:rsidRDefault="00D355B3" w:rsidP="00D355B3">
      <w:pPr>
        <w:spacing w:before="240" w:after="240"/>
        <w:jc w:val="both"/>
        <w:rPr>
          <w:rFonts w:ascii="Palatino Linotype" w:hAnsi="Palatino Linotype" w:cs="Arial"/>
        </w:rPr>
      </w:pPr>
      <w:r w:rsidRPr="006A43D2">
        <w:rPr>
          <w:rFonts w:ascii="Palatino Linotype" w:hAnsi="Palatino Linotype" w:cs="Arial"/>
          <w:b/>
        </w:rPr>
        <w:t>Razones o motivos de inconformidad</w:t>
      </w:r>
      <w:r w:rsidRPr="006A43D2">
        <w:rPr>
          <w:rFonts w:ascii="Palatino Linotype" w:hAnsi="Palatino Linotype" w:cs="Arial"/>
        </w:rPr>
        <w:t>:</w:t>
      </w:r>
    </w:p>
    <w:p w:rsidR="00D355B3" w:rsidRPr="006A43D2" w:rsidRDefault="00D355B3" w:rsidP="00D355B3">
      <w:pPr>
        <w:spacing w:before="240" w:after="240"/>
        <w:ind w:left="851" w:right="900"/>
        <w:jc w:val="both"/>
        <w:rPr>
          <w:rFonts w:ascii="Palatino Linotype" w:hAnsi="Palatino Linotype" w:cs="Arial"/>
          <w:i/>
          <w:sz w:val="22"/>
          <w:szCs w:val="22"/>
          <w:lang w:eastAsia="es-MX"/>
        </w:rPr>
      </w:pPr>
      <w:r w:rsidRPr="006A43D2">
        <w:rPr>
          <w:rFonts w:ascii="Palatino Linotype" w:hAnsi="Palatino Linotype" w:cs="Arial"/>
          <w:i/>
          <w:sz w:val="22"/>
          <w:szCs w:val="22"/>
          <w:lang w:eastAsia="es-MX"/>
        </w:rPr>
        <w:t xml:space="preserve"> “</w:t>
      </w:r>
      <w:r w:rsidR="008659E6" w:rsidRPr="006A43D2">
        <w:rPr>
          <w:rFonts w:ascii="Palatino Linotype" w:hAnsi="Palatino Linotype"/>
          <w:i/>
          <w:sz w:val="22"/>
          <w:szCs w:val="22"/>
        </w:rPr>
        <w:t>No informan sobre el procedimiento que se les pide</w:t>
      </w:r>
      <w:r w:rsidRPr="006A43D2">
        <w:rPr>
          <w:rFonts w:ascii="Palatino Linotype" w:hAnsi="Palatino Linotype"/>
          <w:i/>
          <w:sz w:val="22"/>
          <w:szCs w:val="22"/>
        </w:rPr>
        <w:t xml:space="preserve">” </w:t>
      </w:r>
      <w:r w:rsidR="007540C4" w:rsidRPr="006A43D2">
        <w:rPr>
          <w:rFonts w:ascii="Palatino Linotype" w:hAnsi="Palatino Linotype" w:cs="Arial"/>
          <w:i/>
          <w:sz w:val="22"/>
          <w:szCs w:val="22"/>
          <w:lang w:eastAsia="es-MX"/>
        </w:rPr>
        <w:t>(s</w:t>
      </w:r>
      <w:r w:rsidR="008659E6" w:rsidRPr="006A43D2">
        <w:rPr>
          <w:rFonts w:ascii="Palatino Linotype" w:hAnsi="Palatino Linotype" w:cs="Arial"/>
          <w:i/>
          <w:sz w:val="22"/>
          <w:szCs w:val="22"/>
          <w:lang w:eastAsia="es-MX"/>
        </w:rPr>
        <w:t>ic)</w:t>
      </w:r>
    </w:p>
    <w:p w:rsidR="000C423E" w:rsidRPr="006A43D2" w:rsidRDefault="00D355B3" w:rsidP="000C423E">
      <w:pPr>
        <w:spacing w:before="240" w:after="240" w:line="360" w:lineRule="auto"/>
        <w:ind w:right="51"/>
        <w:jc w:val="both"/>
        <w:rPr>
          <w:rFonts w:ascii="Palatino Linotype" w:hAnsi="Palatino Linotype" w:cs="Arial"/>
          <w:lang w:eastAsia="es-MX"/>
        </w:rPr>
      </w:pPr>
      <w:r w:rsidRPr="006A43D2">
        <w:rPr>
          <w:rFonts w:ascii="Palatino Linotype" w:hAnsi="Palatino Linotype" w:cs="Arial"/>
          <w:b/>
          <w:lang w:eastAsia="es-MX"/>
        </w:rPr>
        <w:t xml:space="preserve">Anexos: </w:t>
      </w:r>
      <w:r w:rsidR="000A1B5F" w:rsidRPr="006A43D2">
        <w:rPr>
          <w:rFonts w:ascii="Palatino Linotype" w:hAnsi="Palatino Linotype" w:cs="Arial"/>
          <w:lang w:eastAsia="es-MX"/>
        </w:rPr>
        <w:t>El</w:t>
      </w:r>
      <w:r w:rsidR="000C423E" w:rsidRPr="006A43D2">
        <w:rPr>
          <w:rFonts w:ascii="Palatino Linotype" w:hAnsi="Palatino Linotype" w:cs="Arial"/>
          <w:lang w:eastAsia="es-MX"/>
        </w:rPr>
        <w:t xml:space="preserve"> Recurrente no adjuntó archivos.</w:t>
      </w:r>
    </w:p>
    <w:p w:rsidR="00060185" w:rsidRPr="006A43D2" w:rsidRDefault="00EE473C" w:rsidP="00EE43FE">
      <w:pPr>
        <w:spacing w:before="240" w:after="240" w:line="360" w:lineRule="auto"/>
        <w:jc w:val="both"/>
        <w:rPr>
          <w:rFonts w:ascii="Palatino Linotype" w:hAnsi="Palatino Linotype"/>
        </w:rPr>
      </w:pPr>
      <w:r w:rsidRPr="006A43D2">
        <w:rPr>
          <w:rFonts w:ascii="Palatino Linotype" w:hAnsi="Palatino Linotype" w:cs="Arial"/>
          <w:b/>
        </w:rPr>
        <w:t>4</w:t>
      </w:r>
      <w:r w:rsidR="002426FE" w:rsidRPr="006A43D2">
        <w:rPr>
          <w:rFonts w:ascii="Palatino Linotype" w:hAnsi="Palatino Linotype" w:cs="Arial"/>
          <w:b/>
        </w:rPr>
        <w:t xml:space="preserve">. </w:t>
      </w:r>
      <w:r w:rsidR="002426FE" w:rsidRPr="006A43D2">
        <w:rPr>
          <w:rFonts w:ascii="Palatino Linotype" w:eastAsia="Calibri" w:hAnsi="Palatino Linotype" w:cs="Arial"/>
          <w:b/>
        </w:rPr>
        <w:t>Turno.</w:t>
      </w:r>
      <w:r w:rsidR="002426FE" w:rsidRPr="006A43D2">
        <w:rPr>
          <w:rFonts w:ascii="Palatino Linotype" w:eastAsia="Calibri" w:hAnsi="Palatino Linotype" w:cs="Arial"/>
          <w:b/>
          <w:sz w:val="28"/>
          <w:szCs w:val="28"/>
        </w:rPr>
        <w:t xml:space="preserve"> </w:t>
      </w:r>
      <w:r w:rsidR="00F5055E" w:rsidRPr="006A43D2">
        <w:rPr>
          <w:rFonts w:ascii="Palatino Linotype" w:eastAsia="Calibri" w:hAnsi="Palatino Linotype" w:cs="Arial"/>
        </w:rPr>
        <w:t>De conformidad con el artículo 185 fracción I de la Ley de Transparencia y Acceso a la Información Pública del Estado de México y Municipios vigente, el recurso de revisión</w:t>
      </w:r>
      <w:r w:rsidR="00DD6CD1" w:rsidRPr="006A43D2">
        <w:rPr>
          <w:rFonts w:ascii="Palatino Linotype" w:eastAsia="Calibri" w:hAnsi="Palatino Linotype" w:cs="Arial"/>
        </w:rPr>
        <w:t xml:space="preserve"> </w:t>
      </w:r>
      <w:r w:rsidRPr="006A43D2">
        <w:rPr>
          <w:rFonts w:ascii="Palatino Linotype" w:hAnsi="Palatino Linotype" w:cs="Arial"/>
          <w:b/>
        </w:rPr>
        <w:t>02636</w:t>
      </w:r>
      <w:r w:rsidR="00DD6CD1" w:rsidRPr="006A43D2">
        <w:rPr>
          <w:rFonts w:ascii="Palatino Linotype" w:hAnsi="Palatino Linotype" w:cs="Arial"/>
          <w:b/>
        </w:rPr>
        <w:t>/INFOEM/IP/RR/2018</w:t>
      </w:r>
      <w:r w:rsidR="00F5055E" w:rsidRPr="006A43D2">
        <w:rPr>
          <w:rFonts w:ascii="Palatino Linotype" w:eastAsia="Calibri" w:hAnsi="Palatino Linotype" w:cs="Arial"/>
        </w:rPr>
        <w:t xml:space="preserve"> </w:t>
      </w:r>
      <w:r w:rsidR="00DD6CD1" w:rsidRPr="006A43D2">
        <w:rPr>
          <w:rFonts w:ascii="Palatino Linotype" w:eastAsia="Calibri" w:hAnsi="Palatino Linotype" w:cs="Arial"/>
        </w:rPr>
        <w:t>fue</w:t>
      </w:r>
      <w:r w:rsidR="00F5055E" w:rsidRPr="006A43D2">
        <w:rPr>
          <w:rFonts w:ascii="Palatino Linotype" w:eastAsia="Calibri" w:hAnsi="Palatino Linotype" w:cs="Arial"/>
        </w:rPr>
        <w:t xml:space="preserve"> turn</w:t>
      </w:r>
      <w:r w:rsidR="00DD6CD1" w:rsidRPr="006A43D2">
        <w:rPr>
          <w:rFonts w:ascii="Palatino Linotype" w:eastAsia="Calibri" w:hAnsi="Palatino Linotype" w:cs="Arial"/>
        </w:rPr>
        <w:t>ado</w:t>
      </w:r>
      <w:r w:rsidR="00F5055E" w:rsidRPr="006A43D2">
        <w:rPr>
          <w:rFonts w:ascii="Palatino Linotype" w:eastAsia="Calibri" w:hAnsi="Palatino Linotype" w:cs="Arial"/>
        </w:rPr>
        <w:t xml:space="preserve"> </w:t>
      </w:r>
      <w:r w:rsidR="00F5055E" w:rsidRPr="006A43D2">
        <w:rPr>
          <w:rFonts w:ascii="Palatino Linotype" w:hAnsi="Palatino Linotype" w:cs="Arial"/>
        </w:rPr>
        <w:t>al</w:t>
      </w:r>
      <w:r w:rsidR="00F5055E" w:rsidRPr="006A43D2">
        <w:rPr>
          <w:rFonts w:ascii="Palatino Linotype" w:eastAsia="Calibri" w:hAnsi="Palatino Linotype" w:cs="Arial"/>
        </w:rPr>
        <w:t xml:space="preserve"> Comisionado </w:t>
      </w:r>
      <w:r w:rsidR="00F5055E" w:rsidRPr="006A43D2">
        <w:rPr>
          <w:rFonts w:ascii="Palatino Linotype" w:eastAsia="Calibri" w:hAnsi="Palatino Linotype" w:cs="Arial"/>
          <w:b/>
        </w:rPr>
        <w:t xml:space="preserve">Javier </w:t>
      </w:r>
      <w:r w:rsidR="00F5055E" w:rsidRPr="006A43D2">
        <w:rPr>
          <w:rFonts w:ascii="Palatino Linotype" w:eastAsia="Calibri" w:hAnsi="Palatino Linotype" w:cs="Arial"/>
          <w:b/>
        </w:rPr>
        <w:lastRenderedPageBreak/>
        <w:t>Martínez Cruz</w:t>
      </w:r>
      <w:r w:rsidR="00F7007F" w:rsidRPr="006A43D2">
        <w:rPr>
          <w:rFonts w:ascii="Palatino Linotype" w:eastAsia="Calibri" w:hAnsi="Palatino Linotype" w:cs="Arial"/>
          <w:b/>
        </w:rPr>
        <w:t xml:space="preserve">, </w:t>
      </w:r>
      <w:r w:rsidR="00DD6CD1" w:rsidRPr="006A43D2">
        <w:rPr>
          <w:rFonts w:ascii="Palatino Linotype" w:eastAsia="Calibri" w:hAnsi="Palatino Linotype" w:cs="Arial"/>
        </w:rPr>
        <w:t xml:space="preserve">y el recurso de revisión </w:t>
      </w:r>
      <w:r w:rsidR="003F5771" w:rsidRPr="006A43D2">
        <w:rPr>
          <w:rFonts w:ascii="Palatino Linotype" w:hAnsi="Palatino Linotype" w:cs="Arial"/>
          <w:b/>
        </w:rPr>
        <w:t>0</w:t>
      </w:r>
      <w:r w:rsidRPr="006A43D2">
        <w:rPr>
          <w:rFonts w:ascii="Palatino Linotype" w:hAnsi="Palatino Linotype" w:cs="Arial"/>
          <w:b/>
        </w:rPr>
        <w:t>2637</w:t>
      </w:r>
      <w:r w:rsidR="00DD6CD1" w:rsidRPr="006A43D2">
        <w:rPr>
          <w:rFonts w:ascii="Palatino Linotype" w:hAnsi="Palatino Linotype" w:cs="Arial"/>
          <w:b/>
        </w:rPr>
        <w:t>/INFOEM/IP/RR/2018</w:t>
      </w:r>
      <w:r w:rsidR="00DD6CD1" w:rsidRPr="006A43D2">
        <w:rPr>
          <w:rFonts w:ascii="Palatino Linotype" w:hAnsi="Palatino Linotype" w:cs="Arial"/>
        </w:rPr>
        <w:t xml:space="preserve"> a</w:t>
      </w:r>
      <w:r w:rsidR="003F5771" w:rsidRPr="006A43D2">
        <w:rPr>
          <w:rFonts w:ascii="Palatino Linotype" w:hAnsi="Palatino Linotype" w:cs="Arial"/>
        </w:rPr>
        <w:t xml:space="preserve"> </w:t>
      </w:r>
      <w:r w:rsidR="00DD6CD1" w:rsidRPr="006A43D2">
        <w:rPr>
          <w:rFonts w:ascii="Palatino Linotype" w:hAnsi="Palatino Linotype" w:cs="Arial"/>
        </w:rPr>
        <w:t>l</w:t>
      </w:r>
      <w:r w:rsidR="003F5771" w:rsidRPr="006A43D2">
        <w:rPr>
          <w:rFonts w:ascii="Palatino Linotype" w:hAnsi="Palatino Linotype" w:cs="Arial"/>
        </w:rPr>
        <w:t>a</w:t>
      </w:r>
      <w:r w:rsidR="003F5771" w:rsidRPr="006A43D2">
        <w:rPr>
          <w:rFonts w:ascii="Palatino Linotype" w:eastAsia="Calibri" w:hAnsi="Palatino Linotype" w:cs="Arial"/>
        </w:rPr>
        <w:t xml:space="preserve"> Comisionada</w:t>
      </w:r>
      <w:r w:rsidR="00DD6CD1" w:rsidRPr="006A43D2">
        <w:rPr>
          <w:rFonts w:ascii="Palatino Linotype" w:eastAsia="Calibri" w:hAnsi="Palatino Linotype" w:cs="Arial"/>
        </w:rPr>
        <w:t xml:space="preserve"> </w:t>
      </w:r>
      <w:r w:rsidR="004D0E51" w:rsidRPr="006A43D2">
        <w:rPr>
          <w:rFonts w:ascii="Palatino Linotype" w:eastAsia="Calibri" w:hAnsi="Palatino Linotype" w:cs="Arial"/>
          <w:b/>
        </w:rPr>
        <w:t xml:space="preserve">Eva </w:t>
      </w:r>
      <w:proofErr w:type="spellStart"/>
      <w:r w:rsidR="004D0E51" w:rsidRPr="006A43D2">
        <w:rPr>
          <w:rFonts w:ascii="Palatino Linotype" w:eastAsia="Calibri" w:hAnsi="Palatino Linotype" w:cs="Arial"/>
          <w:b/>
        </w:rPr>
        <w:t>Abaid</w:t>
      </w:r>
      <w:proofErr w:type="spellEnd"/>
      <w:r w:rsidR="004D0E51" w:rsidRPr="006A43D2">
        <w:rPr>
          <w:rFonts w:ascii="Palatino Linotype" w:eastAsia="Calibri" w:hAnsi="Palatino Linotype" w:cs="Arial"/>
          <w:b/>
        </w:rPr>
        <w:t xml:space="preserve"> </w:t>
      </w:r>
      <w:proofErr w:type="spellStart"/>
      <w:r w:rsidR="004D0E51" w:rsidRPr="006A43D2">
        <w:rPr>
          <w:rFonts w:ascii="Palatino Linotype" w:eastAsia="Calibri" w:hAnsi="Palatino Linotype" w:cs="Arial"/>
          <w:b/>
        </w:rPr>
        <w:t>Yapur</w:t>
      </w:r>
      <w:proofErr w:type="spellEnd"/>
      <w:r w:rsidR="00DD6CD1" w:rsidRPr="006A43D2">
        <w:rPr>
          <w:rFonts w:ascii="Palatino Linotype" w:eastAsia="Calibri" w:hAnsi="Palatino Linotype" w:cs="Arial"/>
          <w:b/>
        </w:rPr>
        <w:t>,</w:t>
      </w:r>
      <w:r w:rsidR="00DD6CD1" w:rsidRPr="006A43D2">
        <w:rPr>
          <w:rFonts w:ascii="Palatino Linotype" w:eastAsia="Calibri" w:hAnsi="Palatino Linotype" w:cs="Arial"/>
        </w:rPr>
        <w:t xml:space="preserve"> </w:t>
      </w:r>
      <w:r w:rsidR="00F7007F" w:rsidRPr="006A43D2">
        <w:rPr>
          <w:rFonts w:ascii="Palatino Linotype" w:hAnsi="Palatino Linotype"/>
        </w:rPr>
        <w:t>a efecto de que analizara</w:t>
      </w:r>
      <w:r w:rsidR="00DD6CD1" w:rsidRPr="006A43D2">
        <w:rPr>
          <w:rFonts w:ascii="Palatino Linotype" w:hAnsi="Palatino Linotype"/>
        </w:rPr>
        <w:t>n</w:t>
      </w:r>
      <w:r w:rsidR="00F7007F" w:rsidRPr="006A43D2">
        <w:rPr>
          <w:rFonts w:ascii="Palatino Linotype" w:hAnsi="Palatino Linotype"/>
        </w:rPr>
        <w:t xml:space="preserve"> sobre su admisión o su </w:t>
      </w:r>
      <w:proofErr w:type="spellStart"/>
      <w:r w:rsidR="00F7007F" w:rsidRPr="006A43D2">
        <w:rPr>
          <w:rFonts w:ascii="Palatino Linotype" w:hAnsi="Palatino Linotype"/>
        </w:rPr>
        <w:t>desechamiento</w:t>
      </w:r>
      <w:proofErr w:type="spellEnd"/>
      <w:r w:rsidR="00F7007F" w:rsidRPr="006A43D2">
        <w:rPr>
          <w:rFonts w:ascii="Palatino Linotype" w:hAnsi="Palatino Linotype"/>
        </w:rPr>
        <w:t>.</w:t>
      </w:r>
    </w:p>
    <w:p w:rsidR="00DD6CD1" w:rsidRPr="006A43D2" w:rsidRDefault="00EE473C" w:rsidP="00DD6CD1">
      <w:pPr>
        <w:spacing w:before="240" w:after="240" w:line="360" w:lineRule="auto"/>
        <w:jc w:val="both"/>
        <w:rPr>
          <w:rFonts w:ascii="Palatino Linotype" w:hAnsi="Palatino Linotype" w:cs="Arial"/>
        </w:rPr>
      </w:pPr>
      <w:r w:rsidRPr="006A43D2">
        <w:rPr>
          <w:rFonts w:ascii="Palatino Linotype" w:hAnsi="Palatino Linotype" w:cs="Arial"/>
          <w:b/>
          <w:szCs w:val="28"/>
        </w:rPr>
        <w:t>5</w:t>
      </w:r>
      <w:r w:rsidR="00F5055E" w:rsidRPr="006A43D2">
        <w:rPr>
          <w:rFonts w:ascii="Palatino Linotype" w:hAnsi="Palatino Linotype" w:cs="Arial"/>
          <w:b/>
          <w:szCs w:val="28"/>
        </w:rPr>
        <w:t>.</w:t>
      </w:r>
      <w:r w:rsidR="00F5055E" w:rsidRPr="006A43D2">
        <w:rPr>
          <w:rFonts w:ascii="Palatino Linotype" w:hAnsi="Palatino Linotype" w:cs="Arial"/>
          <w:b/>
          <w:i/>
          <w:szCs w:val="28"/>
        </w:rPr>
        <w:t xml:space="preserve"> </w:t>
      </w:r>
      <w:r w:rsidR="00F5055E" w:rsidRPr="006A43D2">
        <w:rPr>
          <w:rFonts w:ascii="Palatino Linotype" w:hAnsi="Palatino Linotype" w:cs="Arial"/>
          <w:b/>
          <w:szCs w:val="28"/>
        </w:rPr>
        <w:t>Admisión del Recurso</w:t>
      </w:r>
      <w:r w:rsidR="00F7007F" w:rsidRPr="006A43D2">
        <w:rPr>
          <w:rFonts w:ascii="Palatino Linotype" w:hAnsi="Palatino Linotype" w:cs="Arial"/>
          <w:b/>
          <w:szCs w:val="28"/>
        </w:rPr>
        <w:t xml:space="preserve"> de revisión</w:t>
      </w:r>
      <w:r w:rsidR="00F5055E" w:rsidRPr="006A43D2">
        <w:rPr>
          <w:rFonts w:ascii="Palatino Linotype" w:hAnsi="Palatino Linotype" w:cs="Arial"/>
          <w:b/>
          <w:szCs w:val="28"/>
        </w:rPr>
        <w:t>.</w:t>
      </w:r>
      <w:r w:rsidR="00F5055E" w:rsidRPr="006A43D2">
        <w:rPr>
          <w:rFonts w:ascii="Palatino Linotype" w:hAnsi="Palatino Linotype" w:cs="Arial"/>
          <w:szCs w:val="28"/>
        </w:rPr>
        <w:t xml:space="preserve"> </w:t>
      </w:r>
      <w:r w:rsidR="000C423E" w:rsidRPr="006A43D2">
        <w:rPr>
          <w:rFonts w:ascii="Palatino Linotype" w:hAnsi="Palatino Linotype" w:cs="Arial"/>
        </w:rPr>
        <w:t>Con fecha</w:t>
      </w:r>
      <w:r w:rsidR="004D0E51" w:rsidRPr="006A43D2">
        <w:rPr>
          <w:rFonts w:ascii="Palatino Linotype" w:hAnsi="Palatino Linotype" w:cs="Arial"/>
        </w:rPr>
        <w:t xml:space="preserve"> </w:t>
      </w:r>
      <w:r w:rsidR="00DF46BA" w:rsidRPr="006A43D2">
        <w:rPr>
          <w:rFonts w:ascii="Palatino Linotype" w:hAnsi="Palatino Linotype" w:cs="Arial"/>
          <w:b/>
        </w:rPr>
        <w:t>tres de agosto</w:t>
      </w:r>
      <w:r w:rsidR="000C423E" w:rsidRPr="006A43D2">
        <w:rPr>
          <w:rFonts w:ascii="Palatino Linotype" w:hAnsi="Palatino Linotype" w:cs="Arial"/>
        </w:rPr>
        <w:t xml:space="preserve"> </w:t>
      </w:r>
      <w:r w:rsidR="00DD6CD1" w:rsidRPr="006A43D2">
        <w:rPr>
          <w:rFonts w:ascii="Palatino Linotype" w:hAnsi="Palatino Linotype" w:cs="Arial"/>
          <w:b/>
        </w:rPr>
        <w:t xml:space="preserve">de </w:t>
      </w:r>
      <w:r w:rsidR="00F5055E" w:rsidRPr="006A43D2">
        <w:rPr>
          <w:rFonts w:ascii="Palatino Linotype" w:hAnsi="Palatino Linotype" w:cs="Arial"/>
          <w:b/>
        </w:rPr>
        <w:t>dos mil dieci</w:t>
      </w:r>
      <w:r w:rsidR="00F7007F" w:rsidRPr="006A43D2">
        <w:rPr>
          <w:rFonts w:ascii="Palatino Linotype" w:hAnsi="Palatino Linotype" w:cs="Arial"/>
          <w:b/>
        </w:rPr>
        <w:t>ocho,</w:t>
      </w:r>
      <w:r w:rsidR="00DD6CD1" w:rsidRPr="006A43D2">
        <w:rPr>
          <w:rFonts w:ascii="Palatino Linotype" w:hAnsi="Palatino Linotype" w:cs="Arial"/>
          <w:b/>
        </w:rPr>
        <w:t xml:space="preserve"> </w:t>
      </w:r>
      <w:r w:rsidR="00DD6CD1" w:rsidRPr="006A43D2">
        <w:rPr>
          <w:rFonts w:ascii="Palatino Linotype" w:hAnsi="Palatino Linotype" w:cs="Arial"/>
        </w:rPr>
        <w:t xml:space="preserve"> los Comisionados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rsidR="00DD6CD1" w:rsidRPr="006A43D2" w:rsidRDefault="00EE473C" w:rsidP="00EE43FE">
      <w:pPr>
        <w:widowControl w:val="0"/>
        <w:autoSpaceDE w:val="0"/>
        <w:autoSpaceDN w:val="0"/>
        <w:adjustRightInd w:val="0"/>
        <w:spacing w:before="240" w:after="240" w:line="360" w:lineRule="auto"/>
        <w:jc w:val="both"/>
        <w:rPr>
          <w:rFonts w:ascii="Palatino Linotype" w:hAnsi="Palatino Linotype" w:cs="Arial"/>
          <w:b/>
        </w:rPr>
      </w:pPr>
      <w:r w:rsidRPr="006A43D2">
        <w:rPr>
          <w:rFonts w:ascii="Palatino Linotype" w:hAnsi="Palatino Linotype" w:cs="Arial"/>
          <w:b/>
        </w:rPr>
        <w:t>6</w:t>
      </w:r>
      <w:r w:rsidR="004946EA" w:rsidRPr="006A43D2">
        <w:rPr>
          <w:rFonts w:ascii="Palatino Linotype" w:hAnsi="Palatino Linotype" w:cs="Arial"/>
          <w:b/>
        </w:rPr>
        <w:t xml:space="preserve">. </w:t>
      </w:r>
      <w:r w:rsidR="00DD6CD1" w:rsidRPr="006A43D2">
        <w:rPr>
          <w:rFonts w:ascii="Palatino Linotype" w:hAnsi="Palatino Linotype" w:cs="Arial"/>
          <w:b/>
        </w:rPr>
        <w:t xml:space="preserve">Acumulación de los recursos de revisión. </w:t>
      </w:r>
      <w:r w:rsidR="00DD6CD1" w:rsidRPr="006A43D2">
        <w:rPr>
          <w:rFonts w:ascii="Palatino Linotype" w:hAnsi="Palatino Linotype" w:cs="Arial"/>
        </w:rPr>
        <w:t xml:space="preserve">El pleno del Instituto, en la </w:t>
      </w:r>
      <w:r w:rsidR="007C6782" w:rsidRPr="006A43D2">
        <w:rPr>
          <w:rFonts w:ascii="Palatino Linotype" w:hAnsi="Palatino Linotype" w:cs="Arial"/>
          <w:b/>
        </w:rPr>
        <w:t xml:space="preserve">Vigésimo Octava </w:t>
      </w:r>
      <w:r w:rsidR="00DD6CD1" w:rsidRPr="006A43D2">
        <w:rPr>
          <w:rFonts w:ascii="Palatino Linotype" w:hAnsi="Palatino Linotype" w:cs="Arial"/>
          <w:b/>
        </w:rPr>
        <w:t>Sesión</w:t>
      </w:r>
      <w:r w:rsidR="00DD6CD1" w:rsidRPr="006A43D2">
        <w:rPr>
          <w:rFonts w:ascii="Palatino Linotype" w:hAnsi="Palatino Linotype" w:cs="Arial"/>
        </w:rPr>
        <w:t xml:space="preserve"> Ordinaria del </w:t>
      </w:r>
      <w:r w:rsidR="00FE6619" w:rsidRPr="006A43D2">
        <w:rPr>
          <w:rFonts w:ascii="Palatino Linotype" w:hAnsi="Palatino Linotype" w:cs="Arial"/>
          <w:b/>
        </w:rPr>
        <w:t>o</w:t>
      </w:r>
      <w:r w:rsidR="007C6782" w:rsidRPr="006A43D2">
        <w:rPr>
          <w:rFonts w:ascii="Palatino Linotype" w:hAnsi="Palatino Linotype" w:cs="Arial"/>
          <w:b/>
        </w:rPr>
        <w:t>cho</w:t>
      </w:r>
      <w:r w:rsidR="00FE6619" w:rsidRPr="006A43D2">
        <w:rPr>
          <w:rFonts w:ascii="Palatino Linotype" w:hAnsi="Palatino Linotype" w:cs="Arial"/>
        </w:rPr>
        <w:t xml:space="preserve"> </w:t>
      </w:r>
      <w:r w:rsidR="00DD6CD1" w:rsidRPr="006A43D2">
        <w:rPr>
          <w:rFonts w:ascii="Palatino Linotype" w:hAnsi="Palatino Linotype" w:cs="Arial"/>
          <w:b/>
        </w:rPr>
        <w:t xml:space="preserve">de </w:t>
      </w:r>
      <w:r w:rsidR="007C6782" w:rsidRPr="006A43D2">
        <w:rPr>
          <w:rFonts w:ascii="Palatino Linotype" w:hAnsi="Palatino Linotype" w:cs="Arial"/>
          <w:b/>
        </w:rPr>
        <w:t>agosto</w:t>
      </w:r>
      <w:r w:rsidR="00DD6CD1" w:rsidRPr="006A43D2">
        <w:rPr>
          <w:rFonts w:ascii="Palatino Linotype" w:hAnsi="Palatino Linotype" w:cs="Arial"/>
        </w:rPr>
        <w:t xml:space="preserve"> </w:t>
      </w:r>
      <w:r w:rsidR="00DD6CD1" w:rsidRPr="006A43D2">
        <w:rPr>
          <w:rFonts w:ascii="Palatino Linotype" w:hAnsi="Palatino Linotype" w:cs="Arial"/>
          <w:b/>
        </w:rPr>
        <w:t>de dos mil dieciocho</w:t>
      </w:r>
      <w:r w:rsidR="00B65000" w:rsidRPr="006A43D2">
        <w:rPr>
          <w:rFonts w:ascii="Palatino Linotype" w:hAnsi="Palatino Linotype" w:cs="Arial"/>
        </w:rPr>
        <w:t xml:space="preserve">, ordenó la acumulación de los expedientes citados y el turno de los mismos al </w:t>
      </w:r>
      <w:r w:rsidR="00B65000" w:rsidRPr="006A43D2">
        <w:rPr>
          <w:rFonts w:ascii="Palatino Linotype" w:eastAsia="Calibri" w:hAnsi="Palatino Linotype" w:cs="Arial"/>
        </w:rPr>
        <w:t xml:space="preserve">Comisionado </w:t>
      </w:r>
      <w:r w:rsidR="00B65000" w:rsidRPr="006A43D2">
        <w:rPr>
          <w:rFonts w:ascii="Palatino Linotype" w:eastAsia="Calibri" w:hAnsi="Palatino Linotype" w:cs="Arial"/>
          <w:b/>
        </w:rPr>
        <w:t xml:space="preserve">Javier Martínez Cruz, </w:t>
      </w:r>
      <w:r w:rsidR="00B65000" w:rsidRPr="006A43D2">
        <w:rPr>
          <w:rFonts w:ascii="Palatino Linotype" w:eastAsia="Calibri" w:hAnsi="Palatino Linotype" w:cs="Arial"/>
        </w:rPr>
        <w:t>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w:t>
      </w:r>
      <w:r w:rsidR="00271725" w:rsidRPr="006A43D2">
        <w:rPr>
          <w:rFonts w:ascii="Palatino Linotype" w:eastAsia="Calibri" w:hAnsi="Palatino Linotype" w:cs="Arial"/>
        </w:rPr>
        <w:t>ipios, que a la letra señalan</w:t>
      </w:r>
      <w:r w:rsidR="00B65000" w:rsidRPr="006A43D2">
        <w:rPr>
          <w:rFonts w:ascii="Palatino Linotype" w:eastAsia="Calibri" w:hAnsi="Palatino Linotype" w:cs="Arial"/>
        </w:rPr>
        <w:t xml:space="preserve">:  </w:t>
      </w:r>
    </w:p>
    <w:p w:rsidR="00271725" w:rsidRPr="006A43D2" w:rsidRDefault="00BB1E1F"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A43D2">
        <w:rPr>
          <w:rFonts w:ascii="Palatino Linotype" w:eastAsia="Calibri" w:hAnsi="Palatino Linotype" w:cs="Arial"/>
          <w:b/>
          <w:i/>
          <w:sz w:val="22"/>
        </w:rPr>
        <w:t xml:space="preserve">Código de </w:t>
      </w:r>
      <w:r w:rsidR="005B391E" w:rsidRPr="006A43D2">
        <w:rPr>
          <w:rFonts w:ascii="Palatino Linotype" w:eastAsia="Calibri" w:hAnsi="Palatino Linotype" w:cs="Arial"/>
          <w:b/>
          <w:i/>
          <w:sz w:val="22"/>
        </w:rPr>
        <w:t>Procedimientos Administrativos del Estado de México</w:t>
      </w:r>
    </w:p>
    <w:p w:rsidR="005B391E" w:rsidRPr="006A43D2"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6A43D2">
        <w:rPr>
          <w:rFonts w:ascii="Palatino Linotype" w:eastAsia="Calibri" w:hAnsi="Palatino Linotype" w:cs="Arial"/>
          <w:b/>
          <w:i/>
          <w:sz w:val="22"/>
        </w:rPr>
        <w:t>“Artículo 18.-</w:t>
      </w:r>
      <w:r w:rsidRPr="006A43D2">
        <w:rPr>
          <w:rFonts w:ascii="Palatino Linotype" w:eastAsia="Calibri" w:hAnsi="Palatino Linotype" w:cs="Arial"/>
          <w:i/>
          <w:sz w:val="22"/>
        </w:rPr>
        <w:t xml:space="preserve"> </w:t>
      </w:r>
      <w:r w:rsidRPr="006A43D2">
        <w:rPr>
          <w:rFonts w:ascii="Palatino Linotype" w:eastAsia="Calibri" w:hAnsi="Palatino Linotype" w:cs="Arial"/>
          <w:b/>
          <w:i/>
          <w:sz w:val="22"/>
        </w:rPr>
        <w:t>La autoridad administrativa o el Tribunal acordarán la acumulación de los expedientes</w:t>
      </w:r>
      <w:r w:rsidRPr="006A43D2">
        <w:rPr>
          <w:rFonts w:ascii="Palatino Linotype" w:eastAsia="Calibri" w:hAnsi="Palatino Linotype" w:cs="Arial"/>
          <w:i/>
          <w:sz w:val="22"/>
        </w:rPr>
        <w:t xml:space="preserve"> </w:t>
      </w:r>
      <w:r w:rsidRPr="006A43D2">
        <w:rPr>
          <w:rFonts w:ascii="Palatino Linotype" w:eastAsia="Calibri" w:hAnsi="Palatino Linotype" w:cs="Arial"/>
          <w:b/>
          <w:i/>
          <w:sz w:val="22"/>
        </w:rPr>
        <w:t xml:space="preserve">del procedimiento y el proceso administrativo que ante ellos se sigan, de oficio </w:t>
      </w:r>
      <w:r w:rsidRPr="006A43D2">
        <w:rPr>
          <w:rFonts w:ascii="Palatino Linotype" w:eastAsia="Calibri" w:hAnsi="Palatino Linotype" w:cs="Arial"/>
          <w:i/>
          <w:sz w:val="22"/>
        </w:rPr>
        <w:t xml:space="preserve">o a petición de parte, </w:t>
      </w:r>
      <w:r w:rsidRPr="006A43D2">
        <w:rPr>
          <w:rFonts w:ascii="Palatino Linotype" w:eastAsia="Calibri" w:hAnsi="Palatino Linotype" w:cs="Arial"/>
          <w:b/>
          <w:i/>
          <w:sz w:val="22"/>
        </w:rPr>
        <w:t>cuando las parte</w:t>
      </w:r>
      <w:r w:rsidRPr="006A43D2">
        <w:rPr>
          <w:rFonts w:ascii="Palatino Linotype" w:eastAsia="Calibri" w:hAnsi="Palatino Linotype" w:cs="Arial"/>
          <w:i/>
          <w:sz w:val="22"/>
        </w:rPr>
        <w:t xml:space="preserve">s o los actos administrativos sean iguales, se trate de actos conexos o </w:t>
      </w:r>
      <w:r w:rsidRPr="006A43D2">
        <w:rPr>
          <w:rFonts w:ascii="Palatino Linotype" w:eastAsia="Calibri" w:hAnsi="Palatino Linotype" w:cs="Arial"/>
          <w:b/>
          <w:i/>
          <w:sz w:val="22"/>
        </w:rPr>
        <w:t>resulte conveniente el trámite unificado de los asuntos, para evitar la emisión de resoluciones contradictorias.</w:t>
      </w:r>
      <w:r w:rsidRPr="006A43D2">
        <w:rPr>
          <w:rFonts w:ascii="Palatino Linotype" w:eastAsia="Calibri" w:hAnsi="Palatino Linotype" w:cs="Arial"/>
          <w:i/>
          <w:sz w:val="22"/>
        </w:rPr>
        <w:t xml:space="preserve"> La misma regla se aplicará, en lo conducente, para la separación de expedientes.”</w:t>
      </w:r>
    </w:p>
    <w:p w:rsidR="005B391E" w:rsidRPr="006A43D2" w:rsidRDefault="005B391E"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A43D2">
        <w:rPr>
          <w:rFonts w:ascii="Palatino Linotype" w:eastAsia="Calibri" w:hAnsi="Palatino Linotype" w:cs="Arial"/>
          <w:b/>
          <w:i/>
          <w:sz w:val="22"/>
        </w:rPr>
        <w:lastRenderedPageBreak/>
        <w:t>Ley de Transparencia y Acceso a la Información Pública del Estado de México y Municipios</w:t>
      </w:r>
    </w:p>
    <w:p w:rsidR="005B391E" w:rsidRPr="006A43D2"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6A43D2">
        <w:rPr>
          <w:rFonts w:ascii="Palatino Linotype" w:eastAsia="Calibri" w:hAnsi="Palatino Linotype" w:cs="Arial"/>
          <w:b/>
          <w:i/>
          <w:sz w:val="22"/>
        </w:rPr>
        <w:t>“Artículo 195.-</w:t>
      </w:r>
      <w:r w:rsidRPr="006A43D2">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rsidR="00203BBE" w:rsidRPr="006A43D2" w:rsidRDefault="00EE473C" w:rsidP="007C6782">
      <w:pPr>
        <w:widowControl w:val="0"/>
        <w:autoSpaceDE w:val="0"/>
        <w:autoSpaceDN w:val="0"/>
        <w:adjustRightInd w:val="0"/>
        <w:spacing w:before="240" w:after="240" w:line="360" w:lineRule="auto"/>
        <w:jc w:val="both"/>
        <w:rPr>
          <w:rFonts w:ascii="Palatino Linotype" w:hAnsi="Palatino Linotype" w:cs="Arial"/>
        </w:rPr>
      </w:pPr>
      <w:r w:rsidRPr="006A43D2">
        <w:rPr>
          <w:rFonts w:ascii="Palatino Linotype" w:hAnsi="Palatino Linotype" w:cs="Arial"/>
          <w:b/>
        </w:rPr>
        <w:t>7</w:t>
      </w:r>
      <w:r w:rsidR="005B391E" w:rsidRPr="006A43D2">
        <w:rPr>
          <w:rFonts w:ascii="Palatino Linotype" w:hAnsi="Palatino Linotype" w:cs="Arial"/>
          <w:b/>
        </w:rPr>
        <w:t xml:space="preserve">. </w:t>
      </w:r>
      <w:r w:rsidR="00ED7CEC" w:rsidRPr="006A43D2">
        <w:rPr>
          <w:rFonts w:ascii="Palatino Linotype" w:hAnsi="Palatino Linotype" w:cs="Arial"/>
          <w:b/>
        </w:rPr>
        <w:t>Manifestaciones</w:t>
      </w:r>
      <w:r w:rsidR="00934831" w:rsidRPr="006A43D2">
        <w:rPr>
          <w:rFonts w:ascii="Palatino Linotype" w:hAnsi="Palatino Linotype" w:cs="Arial"/>
        </w:rPr>
        <w:t>.</w:t>
      </w:r>
      <w:r w:rsidR="00EE43FE" w:rsidRPr="006A43D2">
        <w:rPr>
          <w:rFonts w:ascii="Palatino Linotype" w:hAnsi="Palatino Linotype" w:cs="Arial"/>
        </w:rPr>
        <w:t xml:space="preserve"> </w:t>
      </w:r>
      <w:r w:rsidR="007C6782" w:rsidRPr="006A43D2">
        <w:rPr>
          <w:rFonts w:ascii="Palatino Linotype" w:hAnsi="Palatino Linotype" w:cs="Arial"/>
        </w:rPr>
        <w:t xml:space="preserve">De las constancias que obran en los expedientes electrónicos que nos ocupan, se advierte que en fecha </w:t>
      </w:r>
      <w:r w:rsidR="007C6782" w:rsidRPr="006A43D2">
        <w:rPr>
          <w:rFonts w:ascii="Palatino Linotype" w:hAnsi="Palatino Linotype" w:cs="Arial"/>
          <w:b/>
        </w:rPr>
        <w:t>catorce de agosto de dos mil dieciocho,</w:t>
      </w:r>
      <w:r w:rsidR="007C6782" w:rsidRPr="006A43D2">
        <w:rPr>
          <w:rFonts w:ascii="Palatino Linotype" w:hAnsi="Palatino Linotype" w:cs="Arial"/>
        </w:rPr>
        <w:t xml:space="preserve"> el Sujeto Obligado </w:t>
      </w:r>
      <w:r w:rsidR="00203BBE" w:rsidRPr="006A43D2">
        <w:rPr>
          <w:rFonts w:ascii="Palatino Linotype" w:hAnsi="Palatino Linotype" w:cs="Arial"/>
        </w:rPr>
        <w:t xml:space="preserve">rindió sus Informes Justificados, no obstante, al no actualizar el supuesto previsto por la fracción III del </w:t>
      </w:r>
      <w:r w:rsidR="00203BBE" w:rsidRPr="006A43D2">
        <w:rPr>
          <w:rFonts w:ascii="Palatino Linotype" w:hAnsi="Palatino Linotype"/>
        </w:rPr>
        <w:t xml:space="preserve">artículo 185 de la Ley de Transparencia y Acceso a la Información Pública del Estado de México y Municipios, </w:t>
      </w:r>
      <w:r w:rsidR="00373EAD" w:rsidRPr="006A43D2">
        <w:rPr>
          <w:rFonts w:ascii="Palatino Linotype" w:hAnsi="Palatino Linotype"/>
        </w:rPr>
        <w:t>toda vez que ratifica las</w:t>
      </w:r>
      <w:r w:rsidR="00203BBE" w:rsidRPr="006A43D2">
        <w:rPr>
          <w:rFonts w:ascii="Palatino Linotype" w:hAnsi="Palatino Linotype"/>
        </w:rPr>
        <w:t xml:space="preserve"> respuesta</w:t>
      </w:r>
      <w:r w:rsidR="00373EAD" w:rsidRPr="006A43D2">
        <w:rPr>
          <w:rFonts w:ascii="Palatino Linotype" w:hAnsi="Palatino Linotype"/>
        </w:rPr>
        <w:t>s emitidas</w:t>
      </w:r>
      <w:r w:rsidR="00203BBE" w:rsidRPr="006A43D2">
        <w:rPr>
          <w:rFonts w:ascii="Palatino Linotype" w:hAnsi="Palatino Linotype"/>
        </w:rPr>
        <w:t>, no se hicieron del conocimiento de la parte recurrente.</w:t>
      </w:r>
    </w:p>
    <w:p w:rsidR="00E52645" w:rsidRPr="006A43D2" w:rsidRDefault="00EE473C" w:rsidP="00EE43FE">
      <w:pPr>
        <w:widowControl w:val="0"/>
        <w:autoSpaceDE w:val="0"/>
        <w:autoSpaceDN w:val="0"/>
        <w:adjustRightInd w:val="0"/>
        <w:spacing w:before="240" w:after="240" w:line="360" w:lineRule="auto"/>
        <w:jc w:val="both"/>
        <w:rPr>
          <w:rFonts w:ascii="Palatino Linotype" w:hAnsi="Palatino Linotype" w:cs="Arial"/>
          <w:b/>
        </w:rPr>
      </w:pPr>
      <w:r w:rsidRPr="006A43D2">
        <w:rPr>
          <w:rFonts w:ascii="Palatino Linotype" w:hAnsi="Palatino Linotype"/>
          <w:b/>
        </w:rPr>
        <w:t>8</w:t>
      </w:r>
      <w:r w:rsidR="00E52645" w:rsidRPr="006A43D2">
        <w:rPr>
          <w:rFonts w:ascii="Palatino Linotype" w:hAnsi="Palatino Linotype"/>
          <w:b/>
        </w:rPr>
        <w:t>. Cierre de instrucción.</w:t>
      </w:r>
      <w:r w:rsidR="00E52645" w:rsidRPr="006A43D2">
        <w:rPr>
          <w:rFonts w:ascii="Palatino Linotype" w:hAnsi="Palatino Linotype"/>
          <w:b/>
          <w:sz w:val="22"/>
        </w:rPr>
        <w:t xml:space="preserve"> </w:t>
      </w:r>
      <w:r w:rsidR="00DB1CC7" w:rsidRPr="006A43D2">
        <w:rPr>
          <w:rFonts w:ascii="Palatino Linotype" w:hAnsi="Palatino Linotype"/>
        </w:rPr>
        <w:t>Una vez transcurrido el periodo otorgado a las partes para realizar sus manifestaciones y no habiendo documentos que integrar al expediente, e</w:t>
      </w:r>
      <w:r w:rsidR="00E52645" w:rsidRPr="006A43D2">
        <w:rPr>
          <w:rFonts w:ascii="Palatino Linotype" w:hAnsi="Palatino Linotype"/>
        </w:rPr>
        <w:t xml:space="preserve">n fecha </w:t>
      </w:r>
      <w:r w:rsidR="001B4C15" w:rsidRPr="006A43D2">
        <w:rPr>
          <w:rFonts w:ascii="Palatino Linotype" w:hAnsi="Palatino Linotype"/>
          <w:b/>
        </w:rPr>
        <w:t>veintiuno</w:t>
      </w:r>
      <w:r w:rsidR="00DB1CC7" w:rsidRPr="006A43D2">
        <w:rPr>
          <w:rFonts w:ascii="Palatino Linotype" w:hAnsi="Palatino Linotype"/>
          <w:b/>
        </w:rPr>
        <w:t xml:space="preserve"> </w:t>
      </w:r>
      <w:r w:rsidR="00E52645" w:rsidRPr="006A43D2">
        <w:rPr>
          <w:rFonts w:ascii="Palatino Linotype" w:hAnsi="Palatino Linotype" w:cs="Arial"/>
          <w:b/>
        </w:rPr>
        <w:t xml:space="preserve">de </w:t>
      </w:r>
      <w:r w:rsidR="00F85CE3" w:rsidRPr="006A43D2">
        <w:rPr>
          <w:rFonts w:ascii="Palatino Linotype" w:hAnsi="Palatino Linotype" w:cs="Arial"/>
          <w:b/>
        </w:rPr>
        <w:t>agosto</w:t>
      </w:r>
      <w:r w:rsidR="00E52645" w:rsidRPr="006A43D2">
        <w:rPr>
          <w:rFonts w:ascii="Palatino Linotype" w:hAnsi="Palatino Linotype" w:cs="Arial"/>
          <w:b/>
        </w:rPr>
        <w:t xml:space="preserve"> de dos mil dieciocho</w:t>
      </w:r>
      <w:r w:rsidR="00E52645" w:rsidRPr="006A43D2">
        <w:rPr>
          <w:rFonts w:ascii="Palatino Linotype" w:hAnsi="Palatino Linotype"/>
        </w:rPr>
        <w:t xml:space="preserve">, </w:t>
      </w:r>
      <w:r w:rsidR="00637E2F" w:rsidRPr="006A43D2">
        <w:rPr>
          <w:rFonts w:ascii="Palatino Linotype" w:hAnsi="Palatino Linotype"/>
        </w:rPr>
        <w:t xml:space="preserve">el Comisionado ponente determinó el cierre de instrucción </w:t>
      </w:r>
      <w:r w:rsidR="00E52645" w:rsidRPr="006A43D2">
        <w:rPr>
          <w:rFonts w:ascii="Palatino Linotype" w:hAnsi="Palatino Linotype"/>
        </w:rPr>
        <w:t>en términos de la fracción VI  del artículo 185 de la Ley de Transparencia y Acceso a la Información Pública del Estado de México y Municipios</w:t>
      </w:r>
      <w:r w:rsidR="00637E2F" w:rsidRPr="006A43D2">
        <w:rPr>
          <w:rFonts w:ascii="Palatino Linotype" w:hAnsi="Palatino Linotype"/>
        </w:rPr>
        <w:t>.</w:t>
      </w:r>
      <w:r w:rsidR="00E52645" w:rsidRPr="006A43D2">
        <w:rPr>
          <w:rFonts w:ascii="Palatino Linotype" w:hAnsi="Palatino Linotype" w:cs="Arial"/>
          <w:b/>
          <w:sz w:val="28"/>
          <w:szCs w:val="28"/>
        </w:rPr>
        <w:t xml:space="preserve"> </w:t>
      </w:r>
    </w:p>
    <w:p w:rsidR="002B5536" w:rsidRPr="006A43D2" w:rsidRDefault="002B5536" w:rsidP="00EE43FE">
      <w:pPr>
        <w:spacing w:before="240" w:after="240" w:line="360" w:lineRule="auto"/>
        <w:jc w:val="center"/>
        <w:rPr>
          <w:rFonts w:ascii="Palatino Linotype" w:hAnsi="Palatino Linotype" w:cs="Arial"/>
          <w:b/>
        </w:rPr>
      </w:pPr>
      <w:r w:rsidRPr="006A43D2">
        <w:rPr>
          <w:rFonts w:ascii="Palatino Linotype" w:hAnsi="Palatino Linotype" w:cs="Arial"/>
          <w:b/>
        </w:rPr>
        <w:t>II. C O N S I D E R A N D O</w:t>
      </w:r>
    </w:p>
    <w:p w:rsidR="009F15E6" w:rsidRPr="006A43D2" w:rsidRDefault="00234452" w:rsidP="00EE43FE">
      <w:pPr>
        <w:spacing w:before="240" w:after="240" w:line="360" w:lineRule="auto"/>
        <w:jc w:val="both"/>
        <w:rPr>
          <w:rFonts w:ascii="Palatino Linotype" w:hAnsi="Palatino Linotype"/>
          <w:shd w:val="clear" w:color="auto" w:fill="FFFFFF"/>
        </w:rPr>
      </w:pPr>
      <w:r w:rsidRPr="006A43D2">
        <w:rPr>
          <w:rFonts w:ascii="Palatino Linotype" w:hAnsi="Palatino Linotype" w:cs="Arial"/>
          <w:b/>
          <w:szCs w:val="28"/>
        </w:rPr>
        <w:t>Primero</w:t>
      </w:r>
      <w:r w:rsidR="00D06012" w:rsidRPr="006A43D2">
        <w:rPr>
          <w:rFonts w:ascii="Palatino Linotype" w:hAnsi="Palatino Linotype" w:cs="Arial"/>
          <w:b/>
          <w:szCs w:val="28"/>
        </w:rPr>
        <w:t>.</w:t>
      </w:r>
      <w:r w:rsidR="00D06012" w:rsidRPr="006A43D2">
        <w:rPr>
          <w:rFonts w:ascii="Palatino Linotype" w:hAnsi="Palatino Linotype" w:cs="Arial"/>
          <w:szCs w:val="28"/>
        </w:rPr>
        <w:t xml:space="preserve"> </w:t>
      </w:r>
      <w:r w:rsidR="008B4DF2" w:rsidRPr="006A43D2">
        <w:rPr>
          <w:rFonts w:ascii="Palatino Linotype" w:hAnsi="Palatino Linotype" w:cs="Arial"/>
          <w:b/>
          <w:szCs w:val="28"/>
        </w:rPr>
        <w:t>Competencia.</w:t>
      </w:r>
      <w:r w:rsidR="008B4DF2" w:rsidRPr="006A43D2">
        <w:rPr>
          <w:rFonts w:ascii="Palatino Linotype" w:hAnsi="Palatino Linotype" w:cs="Arial"/>
          <w:b/>
        </w:rPr>
        <w:t xml:space="preserve"> </w:t>
      </w:r>
      <w:r w:rsidR="009F15E6" w:rsidRPr="006A43D2">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009F15E6" w:rsidRPr="006A43D2">
        <w:rPr>
          <w:rFonts w:ascii="Palatino Linotype" w:hAnsi="Palatino Linotype"/>
          <w:shd w:val="clear" w:color="auto" w:fill="FFFFFF"/>
        </w:rPr>
        <w:lastRenderedPageBreak/>
        <w:t>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834EC" w:rsidRPr="006A43D2" w:rsidRDefault="00234452" w:rsidP="004834EC">
      <w:pPr>
        <w:spacing w:before="240" w:after="240" w:line="360" w:lineRule="auto"/>
        <w:jc w:val="both"/>
        <w:rPr>
          <w:rFonts w:ascii="Palatino Linotype" w:hAnsi="Palatino Linotype"/>
        </w:rPr>
      </w:pPr>
      <w:r w:rsidRPr="006A43D2">
        <w:rPr>
          <w:rFonts w:ascii="Palatino Linotype" w:hAnsi="Palatino Linotype" w:cs="Arial"/>
          <w:b/>
          <w:szCs w:val="28"/>
        </w:rPr>
        <w:t xml:space="preserve">Segundo. </w:t>
      </w:r>
      <w:r w:rsidRPr="006A43D2">
        <w:rPr>
          <w:rFonts w:ascii="Palatino Linotype" w:hAnsi="Palatino Linotype" w:cs="Arial"/>
          <w:b/>
        </w:rPr>
        <w:t xml:space="preserve">Oportunidad y </w:t>
      </w:r>
      <w:proofErr w:type="spellStart"/>
      <w:r w:rsidRPr="006A43D2">
        <w:rPr>
          <w:rFonts w:ascii="Palatino Linotype" w:hAnsi="Palatino Linotype" w:cs="Arial"/>
          <w:b/>
        </w:rPr>
        <w:t>Procedibilidad</w:t>
      </w:r>
      <w:proofErr w:type="spellEnd"/>
      <w:r w:rsidRPr="006A43D2">
        <w:rPr>
          <w:rFonts w:ascii="Palatino Linotype" w:hAnsi="Palatino Linotype" w:cs="Arial"/>
          <w:b/>
        </w:rPr>
        <w:t xml:space="preserve"> del Recurso de Revisión.</w:t>
      </w:r>
      <w:r w:rsidR="00472C8E" w:rsidRPr="006A43D2">
        <w:rPr>
          <w:rFonts w:ascii="Palatino Linotype" w:hAnsi="Palatino Linotype" w:cs="Arial"/>
          <w:b/>
        </w:rPr>
        <w:t xml:space="preserve"> </w:t>
      </w:r>
      <w:r w:rsidR="004834EC" w:rsidRPr="006A43D2">
        <w:rPr>
          <w:rFonts w:ascii="Palatino Linotype" w:hAnsi="Palatino Linotype" w:cs="Arial"/>
        </w:rPr>
        <w:t xml:space="preserve">Previo al estudio del fondo del asunto, se procede a analizar los requisitos de oportunidad y </w:t>
      </w:r>
      <w:proofErr w:type="spellStart"/>
      <w:r w:rsidR="004834EC" w:rsidRPr="006A43D2">
        <w:rPr>
          <w:rFonts w:ascii="Palatino Linotype" w:hAnsi="Palatino Linotype" w:cs="Arial"/>
        </w:rPr>
        <w:t>procedibilidad</w:t>
      </w:r>
      <w:proofErr w:type="spellEnd"/>
      <w:r w:rsidR="004834EC" w:rsidRPr="006A43D2">
        <w:rPr>
          <w:rFonts w:ascii="Palatino Linotype" w:hAnsi="Palatino Linotype" w:cs="Arial"/>
        </w:rPr>
        <w:t xml:space="preserve"> que debe reunir el recurso de revisión interpuesto, previstos en los artículos </w:t>
      </w:r>
      <w:r w:rsidR="004834EC" w:rsidRPr="006A43D2">
        <w:rPr>
          <w:rFonts w:ascii="Palatino Linotype" w:hAnsi="Palatino Linotype" w:cs="Arial"/>
          <w:lang w:eastAsia="es-MX"/>
        </w:rPr>
        <w:t>178 y 180 de la Ley de Transparencia y Acceso a la Información Pública del Estado de México y Municipios.</w:t>
      </w:r>
    </w:p>
    <w:p w:rsidR="004834EC" w:rsidRPr="006A43D2" w:rsidRDefault="004834EC" w:rsidP="004834EC">
      <w:pPr>
        <w:spacing w:before="240" w:after="240" w:line="360" w:lineRule="auto"/>
        <w:jc w:val="both"/>
        <w:rPr>
          <w:rFonts w:ascii="Palatino Linotype" w:hAnsi="Palatino Linotype" w:cs="Arial"/>
        </w:rPr>
      </w:pPr>
      <w:r w:rsidRPr="006A43D2">
        <w:rPr>
          <w:rFonts w:ascii="Palatino Linotype" w:hAnsi="Palatino Linotype" w:cs="Arial"/>
        </w:rPr>
        <w:t xml:space="preserve">Los recursos de revisión que nos ocupan, fueron interpuestos dentro del plazo de quince días hábiles, previsto en el artículo 178 de la </w:t>
      </w:r>
      <w:r w:rsidRPr="006A43D2">
        <w:rPr>
          <w:rFonts w:ascii="Palatino Linotype" w:hAnsi="Palatino Linotype" w:cs="Arial"/>
          <w:lang w:eastAsia="es-MX"/>
        </w:rPr>
        <w:t>Ley de Transparencia y Acceso a la Información Pública del Estado de México y Municipios,</w:t>
      </w:r>
      <w:r w:rsidRPr="006A43D2">
        <w:rPr>
          <w:rFonts w:ascii="Palatino Linotype" w:hAnsi="Palatino Linotype" w:cs="Arial"/>
        </w:rPr>
        <w:t xml:space="preserve"> toda vez que el Sujeto Obligado remitió la respuesta a las solicitudes de información el día</w:t>
      </w:r>
      <w:r w:rsidRPr="006A43D2">
        <w:rPr>
          <w:rFonts w:ascii="Palatino Linotype" w:hAnsi="Palatino Linotype" w:cs="Arial"/>
          <w:b/>
        </w:rPr>
        <w:t xml:space="preserve"> once de </w:t>
      </w:r>
      <w:r w:rsidR="00DF46BA" w:rsidRPr="006A43D2">
        <w:rPr>
          <w:rFonts w:ascii="Palatino Linotype" w:hAnsi="Palatino Linotype" w:cs="Arial"/>
          <w:b/>
        </w:rPr>
        <w:t>julio</w:t>
      </w:r>
      <w:r w:rsidRPr="006A43D2">
        <w:rPr>
          <w:rFonts w:ascii="Palatino Linotype" w:hAnsi="Palatino Linotype" w:cs="Arial"/>
          <w:b/>
        </w:rPr>
        <w:t xml:space="preserve"> de dos</w:t>
      </w:r>
      <w:r w:rsidRPr="006A43D2">
        <w:rPr>
          <w:rFonts w:ascii="Palatino Linotype" w:hAnsi="Palatino Linotype" w:cs="Arial"/>
          <w:b/>
          <w:lang w:eastAsia="es-MX"/>
        </w:rPr>
        <w:t xml:space="preserve"> mil dieciocho, </w:t>
      </w:r>
      <w:r w:rsidRPr="006A43D2">
        <w:rPr>
          <w:rFonts w:ascii="Palatino Linotype" w:hAnsi="Palatino Linotype" w:cs="Arial"/>
        </w:rPr>
        <w:t xml:space="preserve">mientras que los recursos de revisión </w:t>
      </w:r>
      <w:r w:rsidR="00DF46BA" w:rsidRPr="006A43D2">
        <w:rPr>
          <w:rFonts w:ascii="Palatino Linotype" w:hAnsi="Palatino Linotype" w:cs="Arial"/>
        </w:rPr>
        <w:t xml:space="preserve">se tuvieron por </w:t>
      </w:r>
      <w:r w:rsidR="008A44AB" w:rsidRPr="006A43D2">
        <w:rPr>
          <w:rFonts w:ascii="Palatino Linotype" w:hAnsi="Palatino Linotype" w:cs="Arial"/>
        </w:rPr>
        <w:t xml:space="preserve">interpuestos por la parte recurrente, en términos del Antecedente 3 de esta resolución, </w:t>
      </w:r>
      <w:r w:rsidR="00DF46BA" w:rsidRPr="006A43D2">
        <w:rPr>
          <w:rFonts w:ascii="Palatino Linotype" w:hAnsi="Palatino Linotype" w:cs="Arial"/>
        </w:rPr>
        <w:t xml:space="preserve">el </w:t>
      </w:r>
      <w:r w:rsidRPr="006A43D2">
        <w:rPr>
          <w:rFonts w:ascii="Palatino Linotype" w:hAnsi="Palatino Linotype" w:cs="Arial"/>
        </w:rPr>
        <w:t xml:space="preserve">día </w:t>
      </w:r>
      <w:r w:rsidR="00DF46BA" w:rsidRPr="006A43D2">
        <w:rPr>
          <w:rFonts w:ascii="Palatino Linotype" w:hAnsi="Palatino Linotype" w:cs="Arial"/>
          <w:b/>
        </w:rPr>
        <w:t>treinta</w:t>
      </w:r>
      <w:r w:rsidRPr="006A43D2">
        <w:rPr>
          <w:rFonts w:ascii="Palatino Linotype" w:hAnsi="Palatino Linotype" w:cs="Arial"/>
          <w:b/>
        </w:rPr>
        <w:t xml:space="preserve"> de </w:t>
      </w:r>
      <w:r w:rsidR="00DF46BA" w:rsidRPr="006A43D2">
        <w:rPr>
          <w:rFonts w:ascii="Palatino Linotype" w:hAnsi="Palatino Linotype" w:cs="Arial"/>
          <w:b/>
        </w:rPr>
        <w:t>julio</w:t>
      </w:r>
      <w:r w:rsidRPr="006A43D2">
        <w:rPr>
          <w:rFonts w:ascii="Palatino Linotype" w:hAnsi="Palatino Linotype" w:cs="Arial"/>
          <w:b/>
        </w:rPr>
        <w:t xml:space="preserve"> de dos</w:t>
      </w:r>
      <w:r w:rsidRPr="006A43D2">
        <w:rPr>
          <w:rFonts w:ascii="Palatino Linotype" w:hAnsi="Palatino Linotype" w:cs="Arial"/>
          <w:b/>
          <w:lang w:eastAsia="es-MX"/>
        </w:rPr>
        <w:t xml:space="preserve"> mil dieciocho,</w:t>
      </w:r>
      <w:r w:rsidRPr="006A43D2">
        <w:rPr>
          <w:rFonts w:ascii="Palatino Linotype" w:hAnsi="Palatino Linotype"/>
        </w:rPr>
        <w:t xml:space="preserve"> esto es, al </w:t>
      </w:r>
      <w:r w:rsidR="0029185A" w:rsidRPr="006A43D2">
        <w:rPr>
          <w:rFonts w:ascii="Palatino Linotype" w:hAnsi="Palatino Linotype"/>
        </w:rPr>
        <w:t>tercer</w:t>
      </w:r>
      <w:r w:rsidRPr="006A43D2">
        <w:rPr>
          <w:rFonts w:ascii="Palatino Linotype" w:hAnsi="Palatino Linotype"/>
        </w:rPr>
        <w:t xml:space="preserve"> día hábil </w:t>
      </w:r>
      <w:r w:rsidRPr="006A43D2">
        <w:rPr>
          <w:rFonts w:ascii="Palatino Linotype" w:hAnsi="Palatino Linotype" w:cs="Arial"/>
        </w:rPr>
        <w:t xml:space="preserve">en que tuvo </w:t>
      </w:r>
      <w:r w:rsidRPr="006A43D2">
        <w:rPr>
          <w:rFonts w:ascii="Palatino Linotype" w:hAnsi="Palatino Linotype" w:cs="Arial"/>
          <w:lang w:eastAsia="es-MX"/>
        </w:rPr>
        <w:t xml:space="preserve">conocimiento de los actos impugnados, en este sentido, </w:t>
      </w:r>
      <w:r w:rsidRPr="006A43D2">
        <w:rPr>
          <w:rFonts w:ascii="Palatino Linotype" w:hAnsi="Palatino Linotype"/>
        </w:rPr>
        <w:t xml:space="preserve">al considerar la fecha en que se formuló la solicitud y la fecha en que respondió a ésta el Sujeto Obligado; así como la fecha en que se interpusieron los recursos de revisión, se </w:t>
      </w:r>
      <w:r w:rsidRPr="006A43D2">
        <w:rPr>
          <w:rFonts w:ascii="Palatino Linotype" w:hAnsi="Palatino Linotype"/>
        </w:rPr>
        <w:lastRenderedPageBreak/>
        <w:t>concluye que los presentes recursos de revisión se encuentran dentro de los márgenes temporales previstos en el precepto legal referido.</w:t>
      </w:r>
    </w:p>
    <w:p w:rsidR="004834EC" w:rsidRPr="006A43D2" w:rsidRDefault="004834EC" w:rsidP="004834EC">
      <w:pPr>
        <w:spacing w:before="240" w:after="240" w:line="360" w:lineRule="auto"/>
        <w:jc w:val="both"/>
        <w:rPr>
          <w:rFonts w:ascii="Palatino Linotype" w:hAnsi="Palatino Linotype" w:cs="Arial"/>
          <w:lang w:eastAsia="es-MX"/>
        </w:rPr>
      </w:pPr>
      <w:r w:rsidRPr="006A43D2">
        <w:rPr>
          <w:rFonts w:ascii="Palatino Linotype" w:hAnsi="Palatino Linotype" w:cs="Arial"/>
          <w:lang w:eastAsia="es-MX"/>
        </w:rPr>
        <w:t xml:space="preserve">Así también, por cuanto hace a la </w:t>
      </w:r>
      <w:proofErr w:type="spellStart"/>
      <w:r w:rsidRPr="006A43D2">
        <w:rPr>
          <w:rFonts w:ascii="Palatino Linotype" w:hAnsi="Palatino Linotype" w:cs="Arial"/>
          <w:lang w:eastAsia="es-MX"/>
        </w:rPr>
        <w:t>procedibilidad</w:t>
      </w:r>
      <w:proofErr w:type="spellEnd"/>
      <w:r w:rsidRPr="006A43D2">
        <w:rPr>
          <w:rFonts w:ascii="Palatino Linotype" w:hAnsi="Palatino Linotype" w:cs="Arial"/>
          <w:lang w:eastAsia="es-MX"/>
        </w:rPr>
        <w:t xml:space="preserve"> de los recursos de revisión, una vez realizado el análisis de los formatos de interposición de los recursos, se concluye </w:t>
      </w:r>
      <w:r w:rsidRPr="006A43D2">
        <w:rPr>
          <w:rFonts w:ascii="Palatino Linotype" w:hAnsi="Palatino Linotype" w:cs="Arial"/>
        </w:rPr>
        <w:t xml:space="preserve">la acreditación plena de los elementos formales </w:t>
      </w:r>
      <w:r w:rsidRPr="006A43D2">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4834EC" w:rsidRPr="006A43D2" w:rsidRDefault="004834EC" w:rsidP="004834EC">
      <w:pPr>
        <w:spacing w:before="240" w:after="240" w:line="360" w:lineRule="auto"/>
        <w:jc w:val="both"/>
        <w:rPr>
          <w:rFonts w:ascii="Palatino Linotype" w:hAnsi="Palatino Linotype" w:cs="Segoe UI"/>
          <w:lang w:eastAsia="es-MX"/>
        </w:rPr>
      </w:pPr>
      <w:r w:rsidRPr="006A43D2">
        <w:rPr>
          <w:rFonts w:ascii="Palatino Linotype" w:hAnsi="Palatino Linotype" w:cs="Segoe UI"/>
          <w:lang w:eastAsia="es-MX"/>
        </w:rPr>
        <w:t>Finalmente, se advierte que resulta procedente la interposición de los recursos, según lo expuesto por el Recurrente en sus motivos de inconformidad, de acuerdo al artículo 179, fracción V del ordenamiento legal citado, que a la letra dice: </w:t>
      </w:r>
    </w:p>
    <w:p w:rsidR="004834EC" w:rsidRPr="006A43D2" w:rsidRDefault="004834EC" w:rsidP="004834EC">
      <w:pPr>
        <w:spacing w:before="240" w:after="240"/>
        <w:ind w:left="851" w:right="49"/>
        <w:jc w:val="both"/>
        <w:textAlignment w:val="baseline"/>
        <w:rPr>
          <w:rFonts w:ascii="Palatino Linotype" w:hAnsi="Palatino Linotype"/>
          <w:i/>
          <w:sz w:val="22"/>
          <w:szCs w:val="22"/>
          <w:lang w:eastAsia="es-MX"/>
        </w:rPr>
      </w:pPr>
      <w:r w:rsidRPr="006A43D2">
        <w:rPr>
          <w:rFonts w:ascii="Palatino Linotype" w:hAnsi="Palatino Linotype" w:cs="Segoe UI"/>
          <w:b/>
          <w:bCs/>
          <w:i/>
          <w:iCs/>
          <w:sz w:val="22"/>
          <w:szCs w:val="22"/>
          <w:lang w:eastAsia="es-MX"/>
        </w:rPr>
        <w:t>“</w:t>
      </w:r>
      <w:r w:rsidRPr="006A43D2">
        <w:rPr>
          <w:rFonts w:ascii="Palatino Linotype" w:hAnsi="Palatino Linotype"/>
          <w:b/>
          <w:i/>
          <w:sz w:val="22"/>
          <w:szCs w:val="22"/>
          <w:lang w:eastAsia="es-MX"/>
        </w:rPr>
        <w:t>Artículo 179</w:t>
      </w:r>
      <w:r w:rsidRPr="006A43D2">
        <w:rPr>
          <w:rFonts w:ascii="Palatino Linotype" w:hAnsi="Palatino Linotype"/>
          <w:i/>
          <w:sz w:val="22"/>
          <w:szCs w:val="22"/>
          <w:lang w:eastAsia="es-MX"/>
        </w:rPr>
        <w:t xml:space="preserve">. </w:t>
      </w:r>
      <w:r w:rsidRPr="006A43D2">
        <w:rPr>
          <w:rFonts w:ascii="Palatino Linotype" w:hAnsi="Palatino Linotype"/>
          <w:b/>
          <w:i/>
          <w:sz w:val="22"/>
          <w:szCs w:val="22"/>
          <w:lang w:eastAsia="es-MX"/>
        </w:rPr>
        <w:t>El recurso de revisión</w:t>
      </w:r>
      <w:r w:rsidRPr="006A43D2">
        <w:rPr>
          <w:rFonts w:ascii="Palatino Linotype" w:hAnsi="Palatino Linotype"/>
          <w:i/>
          <w:sz w:val="22"/>
          <w:szCs w:val="22"/>
          <w:lang w:eastAsia="es-MX"/>
        </w:rPr>
        <w:t xml:space="preserve"> es un medio de protección que la Ley otorga a los particulares, para hacer valer su derecho de acceso a la información pública</w:t>
      </w:r>
      <w:r w:rsidRPr="006A43D2">
        <w:rPr>
          <w:rFonts w:ascii="Palatino Linotype" w:hAnsi="Palatino Linotype"/>
          <w:b/>
          <w:i/>
          <w:sz w:val="22"/>
          <w:szCs w:val="22"/>
          <w:lang w:eastAsia="es-MX"/>
        </w:rPr>
        <w:t>, y procederá en contra de las siguientes causas</w:t>
      </w:r>
      <w:r w:rsidRPr="006A43D2">
        <w:rPr>
          <w:rFonts w:ascii="Palatino Linotype" w:hAnsi="Palatino Linotype"/>
          <w:i/>
          <w:sz w:val="22"/>
          <w:szCs w:val="22"/>
          <w:lang w:eastAsia="es-MX"/>
        </w:rPr>
        <w:t>:</w:t>
      </w:r>
    </w:p>
    <w:p w:rsidR="004834EC" w:rsidRPr="006A43D2" w:rsidRDefault="004834EC" w:rsidP="004834EC">
      <w:pPr>
        <w:spacing w:before="240" w:after="240"/>
        <w:ind w:left="851" w:right="49"/>
        <w:jc w:val="both"/>
        <w:textAlignment w:val="baseline"/>
        <w:rPr>
          <w:rFonts w:ascii="Palatino Linotype" w:hAnsi="Palatino Linotype"/>
          <w:i/>
          <w:sz w:val="22"/>
          <w:szCs w:val="22"/>
          <w:lang w:eastAsia="es-MX"/>
        </w:rPr>
      </w:pPr>
      <w:r w:rsidRPr="006A43D2">
        <w:rPr>
          <w:rFonts w:ascii="Palatino Linotype" w:hAnsi="Palatino Linotype"/>
          <w:b/>
          <w:i/>
          <w:sz w:val="22"/>
          <w:szCs w:val="22"/>
          <w:lang w:eastAsia="es-MX"/>
        </w:rPr>
        <w:t>V.</w:t>
      </w:r>
      <w:r w:rsidRPr="006A43D2">
        <w:rPr>
          <w:rFonts w:ascii="Palatino Linotype" w:hAnsi="Palatino Linotype"/>
          <w:i/>
          <w:sz w:val="22"/>
          <w:szCs w:val="22"/>
          <w:lang w:eastAsia="es-MX"/>
        </w:rPr>
        <w:t xml:space="preserve"> La entrega de información incompleta; </w:t>
      </w:r>
    </w:p>
    <w:p w:rsidR="004834EC" w:rsidRPr="006A43D2" w:rsidRDefault="004834EC" w:rsidP="004834EC">
      <w:pPr>
        <w:spacing w:before="240" w:after="240"/>
        <w:ind w:left="851" w:right="1041"/>
        <w:jc w:val="both"/>
        <w:textAlignment w:val="baseline"/>
        <w:rPr>
          <w:rFonts w:ascii="Palatino Linotype" w:hAnsi="Palatino Linotype"/>
          <w:i/>
          <w:sz w:val="22"/>
          <w:szCs w:val="22"/>
          <w:lang w:eastAsia="es-MX"/>
        </w:rPr>
      </w:pPr>
      <w:r w:rsidRPr="006A43D2">
        <w:rPr>
          <w:rFonts w:ascii="Palatino Linotype" w:hAnsi="Palatino Linotype"/>
          <w:i/>
          <w:sz w:val="22"/>
          <w:szCs w:val="22"/>
          <w:lang w:eastAsia="es-MX"/>
        </w:rPr>
        <w:t>… ”</w:t>
      </w:r>
    </w:p>
    <w:p w:rsidR="004834EC" w:rsidRPr="006A43D2" w:rsidRDefault="004834EC" w:rsidP="004834EC">
      <w:pPr>
        <w:spacing w:before="240" w:after="240" w:line="360" w:lineRule="auto"/>
        <w:jc w:val="both"/>
        <w:rPr>
          <w:rFonts w:ascii="Palatino Linotype" w:hAnsi="Palatino Linotype" w:cs="Arial"/>
          <w:b/>
        </w:rPr>
      </w:pPr>
      <w:r w:rsidRPr="006A43D2">
        <w:rPr>
          <w:rFonts w:ascii="Palatino Linotype" w:hAnsi="Palatino Linotype" w:cs="Arial"/>
          <w:b/>
        </w:rPr>
        <w:t xml:space="preserve">Tercero. Materia de la revisión. </w:t>
      </w:r>
      <w:r w:rsidRPr="006A43D2">
        <w:rPr>
          <w:rFonts w:ascii="Palatino Linotype" w:hAnsi="Palatino Linotype" w:cs="Arial"/>
        </w:rPr>
        <w:t xml:space="preserve">De la revisión a las constancias que obran en los expedientes electrónicos se advierte que el tema sobre el que este Instituto se pronunciará será: </w:t>
      </w:r>
      <w:r w:rsidRPr="006A43D2">
        <w:rPr>
          <w:rFonts w:ascii="Palatino Linotype" w:hAnsi="Palatino Linotype" w:cs="Arial"/>
          <w:b/>
        </w:rPr>
        <w:t xml:space="preserve">verificar si las respuestas otorgadas por el Sujeto Obligado son adecuadas y suficientes para satisfacer el derecho de acceso a la información pública </w:t>
      </w:r>
      <w:r w:rsidR="008A44AB" w:rsidRPr="006A43D2">
        <w:rPr>
          <w:rFonts w:ascii="Palatino Linotype" w:hAnsi="Palatino Linotype" w:cs="Arial"/>
        </w:rPr>
        <w:t>del</w:t>
      </w:r>
      <w:r w:rsidRPr="006A43D2">
        <w:rPr>
          <w:rFonts w:ascii="Palatino Linotype" w:hAnsi="Palatino Linotype" w:cs="Arial"/>
        </w:rPr>
        <w:t xml:space="preserve"> Recurrente, o en su defecto proceder a ordenar la entrega de información oportuna.</w:t>
      </w:r>
    </w:p>
    <w:p w:rsidR="00D2597E" w:rsidRPr="006A43D2" w:rsidRDefault="00DC46E9" w:rsidP="00D46E28">
      <w:pPr>
        <w:spacing w:before="240" w:after="240" w:line="360" w:lineRule="auto"/>
        <w:jc w:val="both"/>
        <w:rPr>
          <w:rFonts w:ascii="Palatino Linotype" w:hAnsi="Palatino Linotype" w:cs="Arial"/>
          <w:szCs w:val="28"/>
        </w:rPr>
      </w:pPr>
      <w:r w:rsidRPr="006A43D2">
        <w:rPr>
          <w:rFonts w:ascii="Palatino Linotype" w:hAnsi="Palatino Linotype" w:cs="Arial"/>
          <w:b/>
          <w:szCs w:val="28"/>
        </w:rPr>
        <w:lastRenderedPageBreak/>
        <w:t>Cuarto. Estudio del asunto</w:t>
      </w:r>
      <w:r w:rsidR="00DF6352" w:rsidRPr="006A43D2">
        <w:rPr>
          <w:rFonts w:ascii="Palatino Linotype" w:hAnsi="Palatino Linotype" w:cs="Arial"/>
          <w:b/>
          <w:szCs w:val="28"/>
        </w:rPr>
        <w:t xml:space="preserve">. </w:t>
      </w:r>
      <w:r w:rsidRPr="006A43D2">
        <w:rPr>
          <w:rFonts w:ascii="Palatino Linotype" w:hAnsi="Palatino Linotype" w:cs="Arial"/>
          <w:szCs w:val="28"/>
        </w:rPr>
        <w:t>En p</w:t>
      </w:r>
      <w:r w:rsidR="00FE6619" w:rsidRPr="006A43D2">
        <w:rPr>
          <w:rFonts w:ascii="Palatino Linotype" w:hAnsi="Palatino Linotype" w:cs="Arial"/>
          <w:szCs w:val="28"/>
        </w:rPr>
        <w:t>rimer término cabe señalar que el</w:t>
      </w:r>
      <w:r w:rsidRPr="006A43D2">
        <w:rPr>
          <w:rFonts w:ascii="Palatino Linotype" w:hAnsi="Palatino Linotype" w:cs="Arial"/>
          <w:szCs w:val="28"/>
        </w:rPr>
        <w:t xml:space="preserve"> Recurrente </w:t>
      </w:r>
      <w:r w:rsidR="00DB5DFC" w:rsidRPr="006A43D2">
        <w:rPr>
          <w:rFonts w:ascii="Palatino Linotype" w:hAnsi="Palatino Linotype" w:cs="Arial"/>
          <w:szCs w:val="28"/>
        </w:rPr>
        <w:t>a través de la</w:t>
      </w:r>
      <w:r w:rsidR="00D2597E" w:rsidRPr="006A43D2">
        <w:rPr>
          <w:rFonts w:ascii="Palatino Linotype" w:hAnsi="Palatino Linotype" w:cs="Arial"/>
          <w:szCs w:val="28"/>
        </w:rPr>
        <w:t>s</w:t>
      </w:r>
      <w:r w:rsidR="00DB5DFC" w:rsidRPr="006A43D2">
        <w:rPr>
          <w:rFonts w:ascii="Palatino Linotype" w:hAnsi="Palatino Linotype" w:cs="Arial"/>
          <w:szCs w:val="28"/>
        </w:rPr>
        <w:t xml:space="preserve"> solicitud</w:t>
      </w:r>
      <w:r w:rsidR="00D2597E" w:rsidRPr="006A43D2">
        <w:rPr>
          <w:rFonts w:ascii="Palatino Linotype" w:hAnsi="Palatino Linotype" w:cs="Arial"/>
          <w:szCs w:val="28"/>
        </w:rPr>
        <w:t>es</w:t>
      </w:r>
      <w:r w:rsidR="00DB5DFC" w:rsidRPr="006A43D2">
        <w:rPr>
          <w:rFonts w:ascii="Palatino Linotype" w:hAnsi="Palatino Linotype" w:cs="Arial"/>
          <w:szCs w:val="28"/>
        </w:rPr>
        <w:t xml:space="preserve"> de información</w:t>
      </w:r>
      <w:r w:rsidR="00D2597E" w:rsidRPr="006A43D2">
        <w:rPr>
          <w:rFonts w:ascii="Palatino Linotype" w:hAnsi="Palatino Linotype" w:cs="Arial"/>
          <w:szCs w:val="28"/>
        </w:rPr>
        <w:t xml:space="preserve">, motivo de los presentes recursos de revisión que ahora se resuelven, requiere al Sujeto Obligado le proporcione lo siguiente: </w:t>
      </w:r>
    </w:p>
    <w:p w:rsidR="00027E85" w:rsidRPr="006A43D2" w:rsidRDefault="00027E85" w:rsidP="006804EA">
      <w:pPr>
        <w:pStyle w:val="Prrafodelista"/>
        <w:numPr>
          <w:ilvl w:val="0"/>
          <w:numId w:val="1"/>
        </w:numPr>
        <w:spacing w:before="240" w:after="240" w:line="360" w:lineRule="auto"/>
        <w:jc w:val="both"/>
        <w:rPr>
          <w:rFonts w:ascii="Palatino Linotype" w:hAnsi="Palatino Linotype"/>
        </w:rPr>
      </w:pPr>
      <w:r w:rsidRPr="006A43D2">
        <w:rPr>
          <w:rFonts w:ascii="Palatino Linotype" w:hAnsi="Palatino Linotype"/>
        </w:rPr>
        <w:t>Bajo que perfil se contrata a los Tiempos Completos, Licenciatura o Maestría, para la impartición de clases.</w:t>
      </w:r>
    </w:p>
    <w:p w:rsidR="00027E85" w:rsidRPr="006A43D2" w:rsidRDefault="00027E85" w:rsidP="006804EA">
      <w:pPr>
        <w:pStyle w:val="Prrafodelista"/>
        <w:numPr>
          <w:ilvl w:val="0"/>
          <w:numId w:val="1"/>
        </w:numPr>
        <w:spacing w:before="240" w:after="240" w:line="360" w:lineRule="auto"/>
        <w:jc w:val="both"/>
        <w:rPr>
          <w:rFonts w:ascii="Palatino Linotype" w:hAnsi="Palatino Linotype" w:cs="Arial"/>
        </w:rPr>
      </w:pPr>
      <w:r w:rsidRPr="006A43D2">
        <w:rPr>
          <w:rFonts w:ascii="Palatino Linotype" w:hAnsi="Palatino Linotype"/>
        </w:rPr>
        <w:t>Cada cuando se analiza por los Directores que los perfiles de los Tiempos Completos si sean los adecuados para la impartición.</w:t>
      </w:r>
    </w:p>
    <w:p w:rsidR="00027E85" w:rsidRPr="006A43D2" w:rsidRDefault="00027E85" w:rsidP="006804EA">
      <w:pPr>
        <w:pStyle w:val="Prrafodelista"/>
        <w:numPr>
          <w:ilvl w:val="0"/>
          <w:numId w:val="1"/>
        </w:numPr>
        <w:spacing w:before="240" w:after="240" w:line="360" w:lineRule="auto"/>
        <w:jc w:val="both"/>
        <w:rPr>
          <w:rFonts w:ascii="Palatino Linotype" w:hAnsi="Palatino Linotype" w:cs="Arial"/>
        </w:rPr>
      </w:pPr>
      <w:r w:rsidRPr="006A43D2">
        <w:rPr>
          <w:rFonts w:ascii="Palatino Linotype" w:hAnsi="Palatino Linotype"/>
        </w:rPr>
        <w:t>Cuando el Departamento de Recursos Humanos dice si son o no acordes los perfiles.</w:t>
      </w:r>
    </w:p>
    <w:p w:rsidR="00027E85" w:rsidRPr="006A43D2" w:rsidRDefault="00027E85" w:rsidP="006804EA">
      <w:pPr>
        <w:pStyle w:val="Prrafodelista"/>
        <w:numPr>
          <w:ilvl w:val="0"/>
          <w:numId w:val="1"/>
        </w:numPr>
        <w:spacing w:before="240" w:after="240" w:line="360" w:lineRule="auto"/>
        <w:jc w:val="both"/>
        <w:rPr>
          <w:rFonts w:ascii="Palatino Linotype" w:hAnsi="Palatino Linotype" w:cs="Arial"/>
        </w:rPr>
      </w:pPr>
      <w:r w:rsidRPr="006A43D2">
        <w:rPr>
          <w:rFonts w:ascii="Palatino Linotype" w:hAnsi="Palatino Linotype"/>
        </w:rPr>
        <w:t>Cuando Rectoría da su visto bueno para que si se puedan</w:t>
      </w:r>
      <w:r w:rsidR="000F7BC6" w:rsidRPr="006A43D2">
        <w:rPr>
          <w:rFonts w:ascii="Palatino Linotype" w:hAnsi="Palatino Linotype"/>
        </w:rPr>
        <w:t xml:space="preserve"> impartir las clases</w:t>
      </w:r>
      <w:r w:rsidR="00100E1C" w:rsidRPr="006A43D2">
        <w:rPr>
          <w:rFonts w:ascii="Palatino Linotype" w:hAnsi="Palatino Linotype"/>
        </w:rPr>
        <w:t>,</w:t>
      </w:r>
      <w:r w:rsidRPr="006A43D2">
        <w:rPr>
          <w:rFonts w:ascii="Palatino Linotype" w:hAnsi="Palatino Linotype"/>
        </w:rPr>
        <w:t xml:space="preserve"> por medio de los tiempos completos</w:t>
      </w:r>
      <w:r w:rsidR="00100E1C" w:rsidRPr="006A43D2">
        <w:rPr>
          <w:rFonts w:ascii="Palatino Linotype" w:hAnsi="Palatino Linotype"/>
        </w:rPr>
        <w:t>,</w:t>
      </w:r>
      <w:r w:rsidRPr="006A43D2">
        <w:rPr>
          <w:rFonts w:ascii="Palatino Linotype" w:hAnsi="Palatino Linotype"/>
        </w:rPr>
        <w:t xml:space="preserve"> impartir las clases.</w:t>
      </w:r>
    </w:p>
    <w:p w:rsidR="00E55D1C" w:rsidRPr="006A43D2" w:rsidRDefault="00DE3F8D" w:rsidP="00E55D1C">
      <w:pPr>
        <w:spacing w:before="100" w:beforeAutospacing="1" w:after="100" w:afterAutospacing="1" w:line="360" w:lineRule="auto"/>
        <w:jc w:val="both"/>
        <w:rPr>
          <w:rFonts w:ascii="Palatino Linotype" w:hAnsi="Palatino Linotype" w:cs="Arial"/>
          <w:szCs w:val="28"/>
        </w:rPr>
      </w:pPr>
      <w:r w:rsidRPr="006A43D2">
        <w:rPr>
          <w:rFonts w:ascii="Palatino Linotype" w:hAnsi="Palatino Linotype" w:cs="Arial"/>
          <w:szCs w:val="28"/>
        </w:rPr>
        <w:t>En respuesta el Sujeto Obligado proporcionó los oficios emitidos por los Servidores Públicos Habilitados</w:t>
      </w:r>
      <w:r w:rsidR="006D736E" w:rsidRPr="006A43D2">
        <w:rPr>
          <w:rFonts w:ascii="Palatino Linotype" w:hAnsi="Palatino Linotype" w:cs="Arial"/>
          <w:szCs w:val="28"/>
        </w:rPr>
        <w:t xml:space="preserve"> a los que se les turnó la solicitud, al respecto</w:t>
      </w:r>
      <w:r w:rsidRPr="006A43D2">
        <w:rPr>
          <w:rFonts w:ascii="Palatino Linotype" w:hAnsi="Palatino Linotype" w:cs="Arial"/>
          <w:szCs w:val="28"/>
        </w:rPr>
        <w:t xml:space="preserve"> la</w:t>
      </w:r>
      <w:r w:rsidR="005D4775" w:rsidRPr="006A43D2">
        <w:rPr>
          <w:rFonts w:ascii="Palatino Linotype" w:hAnsi="Palatino Linotype" w:cs="Arial"/>
          <w:szCs w:val="28"/>
        </w:rPr>
        <w:t>s Direcciones de las Divisiones de</w:t>
      </w:r>
      <w:r w:rsidRPr="006A43D2">
        <w:rPr>
          <w:rFonts w:ascii="Palatino Linotype" w:hAnsi="Palatino Linotype" w:cs="Arial"/>
          <w:szCs w:val="28"/>
        </w:rPr>
        <w:t xml:space="preserve"> </w:t>
      </w:r>
      <w:r w:rsidR="00E86DFB" w:rsidRPr="006A43D2">
        <w:rPr>
          <w:rFonts w:ascii="Palatino Linotype" w:hAnsi="Palatino Linotype" w:cs="Arial"/>
          <w:szCs w:val="28"/>
        </w:rPr>
        <w:t xml:space="preserve">Ingeniería en Biotecnología y Licenciatura en Negocios Internacionales, </w:t>
      </w:r>
      <w:r w:rsidRPr="006A43D2">
        <w:rPr>
          <w:rFonts w:ascii="Palatino Linotype" w:hAnsi="Palatino Linotype" w:cs="Arial"/>
          <w:szCs w:val="28"/>
        </w:rPr>
        <w:t>Ingeniería Industrial y de Sistemas,</w:t>
      </w:r>
      <w:r w:rsidR="00E86DFB" w:rsidRPr="006A43D2">
        <w:rPr>
          <w:rFonts w:ascii="Palatino Linotype" w:hAnsi="Palatino Linotype" w:cs="Arial"/>
          <w:szCs w:val="28"/>
        </w:rPr>
        <w:t xml:space="preserve"> Ingeniería Mecatr</w:t>
      </w:r>
      <w:r w:rsidR="006D736E" w:rsidRPr="006A43D2">
        <w:rPr>
          <w:rFonts w:ascii="Palatino Linotype" w:hAnsi="Palatino Linotype" w:cs="Arial"/>
          <w:szCs w:val="28"/>
        </w:rPr>
        <w:t xml:space="preserve">ónica e </w:t>
      </w:r>
      <w:r w:rsidRPr="006A43D2">
        <w:rPr>
          <w:rFonts w:ascii="Palatino Linotype" w:hAnsi="Palatino Linotype" w:cs="Arial"/>
          <w:szCs w:val="28"/>
        </w:rPr>
        <w:t>Ingeniería en Inform</w:t>
      </w:r>
      <w:r w:rsidR="00450344" w:rsidRPr="006A43D2">
        <w:rPr>
          <w:rFonts w:ascii="Palatino Linotype" w:hAnsi="Palatino Linotype" w:cs="Arial"/>
          <w:szCs w:val="28"/>
        </w:rPr>
        <w:t xml:space="preserve">ática, </w:t>
      </w:r>
      <w:r w:rsidR="00E55D1C" w:rsidRPr="006A43D2">
        <w:rPr>
          <w:rFonts w:ascii="Palatino Linotype" w:hAnsi="Palatino Linotype" w:cs="Arial"/>
          <w:szCs w:val="28"/>
        </w:rPr>
        <w:t>mediante los cuales se hace del conocimiento del Recurrente</w:t>
      </w:r>
      <w:r w:rsidR="005D4775" w:rsidRPr="006A43D2">
        <w:rPr>
          <w:rFonts w:ascii="Palatino Linotype" w:hAnsi="Palatino Linotype" w:cs="Arial"/>
          <w:szCs w:val="28"/>
        </w:rPr>
        <w:t>, de manera sustancial,</w:t>
      </w:r>
      <w:r w:rsidR="00E55D1C" w:rsidRPr="006A43D2">
        <w:rPr>
          <w:rFonts w:ascii="Palatino Linotype" w:hAnsi="Palatino Linotype" w:cs="Arial"/>
          <w:szCs w:val="28"/>
        </w:rPr>
        <w:t xml:space="preserve"> lo siguiente:</w:t>
      </w:r>
    </w:p>
    <w:p w:rsidR="004F3BF5" w:rsidRPr="006A43D2" w:rsidRDefault="00E55D1C" w:rsidP="004F3BF5">
      <w:pPr>
        <w:spacing w:before="100" w:beforeAutospacing="1" w:after="100" w:afterAutospacing="1" w:line="360" w:lineRule="auto"/>
        <w:jc w:val="both"/>
        <w:rPr>
          <w:rFonts w:ascii="Palatino Linotype" w:hAnsi="Palatino Linotype" w:cs="Arial"/>
          <w:bCs/>
          <w:i/>
        </w:rPr>
      </w:pPr>
      <w:r w:rsidRPr="006A43D2">
        <w:rPr>
          <w:rFonts w:ascii="Palatino Linotype" w:hAnsi="Palatino Linotype" w:cs="Arial"/>
        </w:rPr>
        <w:t xml:space="preserve">- </w:t>
      </w:r>
      <w:r w:rsidR="004F3BF5" w:rsidRPr="006A43D2">
        <w:rPr>
          <w:rFonts w:ascii="Palatino Linotype" w:hAnsi="Palatino Linotype" w:cs="Arial"/>
        </w:rPr>
        <w:t xml:space="preserve">Con relación a los puntos marcados con los números 1 y 2: </w:t>
      </w:r>
      <w:r w:rsidR="005D4775" w:rsidRPr="006A43D2">
        <w:rPr>
          <w:rFonts w:ascii="Palatino Linotype" w:hAnsi="Palatino Linotype" w:cs="Arial"/>
        </w:rPr>
        <w:t>“</w:t>
      </w:r>
      <w:r w:rsidR="004F3BF5" w:rsidRPr="006A43D2">
        <w:rPr>
          <w:rFonts w:ascii="Palatino Linotype" w:hAnsi="Palatino Linotype" w:cs="Arial"/>
          <w:bCs/>
          <w:i/>
        </w:rPr>
        <w:t xml:space="preserve">De acuerdo al Reglamento Interior de la Universidad Politécnica del Valle de Toluca </w:t>
      </w:r>
      <w:r w:rsidR="005D4775" w:rsidRPr="006A43D2">
        <w:rPr>
          <w:rFonts w:ascii="Palatino Linotype" w:hAnsi="Palatino Linotype" w:cs="Arial"/>
          <w:bCs/>
          <w:i/>
        </w:rPr>
        <w:t xml:space="preserve">[…] </w:t>
      </w:r>
      <w:r w:rsidR="004F3BF5" w:rsidRPr="006A43D2">
        <w:rPr>
          <w:rFonts w:ascii="Palatino Linotype" w:hAnsi="Palatino Linotype" w:cs="Arial"/>
          <w:bCs/>
          <w:i/>
        </w:rPr>
        <w:t xml:space="preserve">en el artículo 14 fracción XII que a la letra dice: “Corresponde a las Direcciones de División, en su respectivo ámbito de competencia: XII. Participar en la definición de los perfiles y competencias del personal académico de la División a su cargo”, le informo que </w:t>
      </w:r>
      <w:r w:rsidR="004F3BF5" w:rsidRPr="006A43D2">
        <w:rPr>
          <w:rFonts w:ascii="Palatino Linotype" w:hAnsi="Palatino Linotype" w:cs="Arial"/>
          <w:b/>
          <w:bCs/>
          <w:i/>
        </w:rPr>
        <w:t xml:space="preserve">de acuerdo con el Modelo Educativo </w:t>
      </w:r>
      <w:r w:rsidR="004F3BF5" w:rsidRPr="006A43D2">
        <w:rPr>
          <w:rFonts w:ascii="Palatino Linotype" w:hAnsi="Palatino Linotype" w:cs="Arial"/>
          <w:b/>
          <w:bCs/>
          <w:i/>
        </w:rPr>
        <w:lastRenderedPageBreak/>
        <w:t>de las Universidades Politécnicas; los Profesores de Tiempo Completo deben contar al menos con el grado académico de maestría y los Profesores de Asignatura con el grado de licenciatura</w:t>
      </w:r>
      <w:r w:rsidR="005D4775" w:rsidRPr="006A43D2">
        <w:rPr>
          <w:rFonts w:ascii="Palatino Linotype" w:hAnsi="Palatino Linotype" w:cs="Arial"/>
          <w:bCs/>
          <w:i/>
        </w:rPr>
        <w:t>”</w:t>
      </w:r>
      <w:r w:rsidR="0040690B" w:rsidRPr="006A43D2">
        <w:rPr>
          <w:rFonts w:ascii="Palatino Linotype" w:hAnsi="Palatino Linotype" w:cs="Arial"/>
          <w:bCs/>
          <w:i/>
        </w:rPr>
        <w:t>.</w:t>
      </w:r>
    </w:p>
    <w:p w:rsidR="005D4775" w:rsidRPr="006A43D2" w:rsidRDefault="004F3BF5" w:rsidP="004F3BF5">
      <w:pPr>
        <w:spacing w:before="100" w:beforeAutospacing="1" w:after="100" w:afterAutospacing="1" w:line="360" w:lineRule="auto"/>
        <w:jc w:val="both"/>
        <w:rPr>
          <w:rFonts w:ascii="Palatino Linotype" w:hAnsi="Palatino Linotype" w:cs="Arial"/>
          <w:bCs/>
          <w:i/>
        </w:rPr>
      </w:pPr>
      <w:r w:rsidRPr="006A43D2">
        <w:rPr>
          <w:rFonts w:ascii="Palatino Linotype" w:hAnsi="Palatino Linotype" w:cs="Arial"/>
          <w:bCs/>
        </w:rPr>
        <w:t xml:space="preserve">- Con relación al punto marcado con el número 3: </w:t>
      </w:r>
      <w:r w:rsidR="005D4775" w:rsidRPr="006A43D2">
        <w:rPr>
          <w:rFonts w:ascii="Palatino Linotype" w:hAnsi="Palatino Linotype" w:cs="Arial"/>
          <w:bCs/>
          <w:i/>
        </w:rPr>
        <w:t>“</w:t>
      </w:r>
      <w:r w:rsidRPr="006A43D2">
        <w:rPr>
          <w:rFonts w:ascii="Palatino Linotype" w:hAnsi="Palatino Linotype" w:cs="Arial"/>
          <w:bCs/>
          <w:i/>
        </w:rPr>
        <w:t xml:space="preserve">le informo que </w:t>
      </w:r>
      <w:r w:rsidRPr="006A43D2">
        <w:rPr>
          <w:rFonts w:ascii="Palatino Linotype" w:hAnsi="Palatino Linotype" w:cs="Arial"/>
          <w:b/>
          <w:bCs/>
          <w:i/>
        </w:rPr>
        <w:t>el Director de División es el responsable de determinar los perfiles</w:t>
      </w:r>
      <w:r w:rsidRPr="006A43D2">
        <w:rPr>
          <w:rFonts w:ascii="Palatino Linotype" w:hAnsi="Palatino Linotype" w:cs="Arial"/>
          <w:bCs/>
          <w:i/>
        </w:rPr>
        <w:t xml:space="preserve"> de acuerdo al Reglamento Interior de la Universidad Politécnica del Valle de Toluca</w:t>
      </w:r>
      <w:r w:rsidR="005D4775" w:rsidRPr="006A43D2">
        <w:rPr>
          <w:rFonts w:ascii="Palatino Linotype" w:hAnsi="Palatino Linotype" w:cs="Arial"/>
          <w:bCs/>
          <w:i/>
        </w:rPr>
        <w:t xml:space="preserve"> […]</w:t>
      </w:r>
      <w:r w:rsidRPr="006A43D2">
        <w:rPr>
          <w:rFonts w:ascii="Palatino Linotype" w:hAnsi="Palatino Linotype" w:cs="Arial"/>
          <w:bCs/>
          <w:i/>
        </w:rPr>
        <w:t xml:space="preserve"> artículo 14 fracción XII</w:t>
      </w:r>
      <w:r w:rsidR="005B641F" w:rsidRPr="006A43D2">
        <w:rPr>
          <w:rFonts w:ascii="Palatino Linotype" w:hAnsi="Palatino Linotype" w:cs="Arial"/>
          <w:bCs/>
          <w:i/>
        </w:rPr>
        <w:t>…”</w:t>
      </w:r>
    </w:p>
    <w:p w:rsidR="007F4AC2" w:rsidRPr="006A43D2" w:rsidRDefault="004F3BF5" w:rsidP="001E3518">
      <w:pPr>
        <w:spacing w:before="100" w:beforeAutospacing="1" w:after="100" w:afterAutospacing="1" w:line="360" w:lineRule="auto"/>
        <w:jc w:val="both"/>
        <w:rPr>
          <w:rFonts w:ascii="Palatino Linotype" w:hAnsi="Palatino Linotype" w:cs="Arial"/>
          <w:bCs/>
        </w:rPr>
      </w:pPr>
      <w:r w:rsidRPr="006A43D2">
        <w:rPr>
          <w:rFonts w:ascii="Palatino Linotype" w:hAnsi="Palatino Linotype" w:cs="Arial"/>
          <w:bCs/>
        </w:rPr>
        <w:t xml:space="preserve">- Con relación al punto marcado con el número 4: </w:t>
      </w:r>
      <w:r w:rsidR="005D4775" w:rsidRPr="006A43D2">
        <w:rPr>
          <w:rFonts w:ascii="Palatino Linotype" w:hAnsi="Palatino Linotype" w:cs="Arial"/>
          <w:bCs/>
          <w:i/>
        </w:rPr>
        <w:t>“m</w:t>
      </w:r>
      <w:r w:rsidRPr="006A43D2">
        <w:rPr>
          <w:rFonts w:ascii="Palatino Linotype" w:hAnsi="Palatino Linotype" w:cs="Arial"/>
          <w:bCs/>
          <w:i/>
        </w:rPr>
        <w:t xml:space="preserve">e permito informar que de acuerdo al Manual General de Organización de la Universidad Politécnica del Valle de Toluca, </w:t>
      </w:r>
      <w:r w:rsidR="005D4775" w:rsidRPr="006A43D2">
        <w:rPr>
          <w:rFonts w:ascii="Palatino Linotype" w:hAnsi="Palatino Linotype" w:cs="Arial"/>
          <w:bCs/>
          <w:i/>
        </w:rPr>
        <w:t>[…]</w:t>
      </w:r>
      <w:r w:rsidRPr="006A43D2">
        <w:rPr>
          <w:rFonts w:ascii="Palatino Linotype" w:hAnsi="Palatino Linotype" w:cs="Arial"/>
          <w:bCs/>
          <w:i/>
        </w:rPr>
        <w:t xml:space="preserve"> especifica dentro de las </w:t>
      </w:r>
      <w:r w:rsidRPr="006A43D2">
        <w:rPr>
          <w:rFonts w:ascii="Palatino Linotype" w:hAnsi="Palatino Linotype" w:cs="Arial"/>
          <w:b/>
          <w:bCs/>
          <w:i/>
        </w:rPr>
        <w:t>funciones de la Dirección de División de Ingeniería en Biotecnología y Licenciatura en Negocios Internacionales</w:t>
      </w:r>
      <w:r w:rsidR="005D4775" w:rsidRPr="006A43D2">
        <w:rPr>
          <w:rFonts w:ascii="Palatino Linotype" w:hAnsi="Palatino Linotype" w:cs="Arial"/>
          <w:b/>
          <w:bCs/>
          <w:i/>
        </w:rPr>
        <w:t>,</w:t>
      </w:r>
      <w:r w:rsidR="005B641F" w:rsidRPr="006A43D2">
        <w:rPr>
          <w:rFonts w:ascii="Palatino Linotype" w:hAnsi="Palatino Linotype" w:cs="Arial"/>
          <w:b/>
          <w:bCs/>
          <w:i/>
        </w:rPr>
        <w:t xml:space="preserve"> </w:t>
      </w:r>
      <w:r w:rsidR="005B641F" w:rsidRPr="006A43D2">
        <w:rPr>
          <w:rFonts w:ascii="Palatino Linotype" w:hAnsi="Palatino Linotype" w:cs="Arial"/>
          <w:b/>
          <w:i/>
          <w:szCs w:val="28"/>
        </w:rPr>
        <w:t>Dirección de División de Ingeniería Industrial y de Sistemas, Dirección de División de Ingeniería Mecatrónica, Dirección de División de Ingeniería en Informática,</w:t>
      </w:r>
      <w:r w:rsidRPr="006A43D2">
        <w:rPr>
          <w:rFonts w:ascii="Palatino Linotype" w:hAnsi="Palatino Linotype" w:cs="Arial"/>
          <w:bCs/>
          <w:i/>
        </w:rPr>
        <w:t xml:space="preserve"> lo siguiente: “Aplicar los criterios e instrumentos establecidos para la selección de personal docente y proponer a Rectoría la contratación de profesores de tiempo completo y de asignatura, asistentes de labora</w:t>
      </w:r>
      <w:r w:rsidR="00E76C6D" w:rsidRPr="006A43D2">
        <w:rPr>
          <w:rFonts w:ascii="Palatino Linotype" w:hAnsi="Palatino Linotype" w:cs="Arial"/>
          <w:bCs/>
          <w:i/>
        </w:rPr>
        <w:t>torio y personal administrativo</w:t>
      </w:r>
      <w:r w:rsidRPr="006A43D2">
        <w:rPr>
          <w:rFonts w:ascii="Palatino Linotype" w:hAnsi="Palatino Linotype" w:cs="Arial"/>
          <w:bCs/>
          <w:i/>
        </w:rPr>
        <w:t xml:space="preserve">” y “Asignar y supervisar el desarrollo de las funciones del personal docente adscrito a la División, considerando los tiempos de carga académica, actividades de investigación, de apoyo y de vinculación”. Para lo cual </w:t>
      </w:r>
      <w:r w:rsidR="003403E5" w:rsidRPr="006A43D2">
        <w:rPr>
          <w:rFonts w:ascii="Palatino Linotype" w:hAnsi="Palatino Linotype" w:cs="Arial"/>
          <w:b/>
          <w:bCs/>
          <w:i/>
        </w:rPr>
        <w:t>se aplica el P</w:t>
      </w:r>
      <w:r w:rsidRPr="006A43D2">
        <w:rPr>
          <w:rFonts w:ascii="Palatino Linotype" w:hAnsi="Palatino Linotype" w:cs="Arial"/>
          <w:b/>
          <w:bCs/>
          <w:i/>
        </w:rPr>
        <w:t xml:space="preserve">rocedimiento de </w:t>
      </w:r>
      <w:r w:rsidRPr="006A43D2">
        <w:rPr>
          <w:rFonts w:ascii="Palatino Linotype" w:hAnsi="Palatino Linotype" w:cs="Arial"/>
          <w:b/>
          <w:bCs/>
          <w:i/>
          <w:u w:val="single"/>
        </w:rPr>
        <w:t>Selección</w:t>
      </w:r>
      <w:r w:rsidRPr="006A43D2">
        <w:rPr>
          <w:rFonts w:ascii="Palatino Linotype" w:hAnsi="Palatino Linotype" w:cs="Arial"/>
          <w:b/>
          <w:bCs/>
          <w:i/>
        </w:rPr>
        <w:t xml:space="preserve"> de Personal Docente para el ingreso de Profesores de Tiempo Completo y Profesores de Asignatura,</w:t>
      </w:r>
      <w:r w:rsidRPr="006A43D2">
        <w:rPr>
          <w:rFonts w:ascii="Palatino Linotype" w:hAnsi="Palatino Linotype" w:cs="Arial"/>
          <w:bCs/>
          <w:i/>
        </w:rPr>
        <w:t xml:space="preserve"> el cual puede ser consultado en el portal de Información Pública de Oficio Mexiquense en el siguiente link: </w:t>
      </w:r>
      <w:r w:rsidR="001866F3" w:rsidRPr="006A43D2">
        <w:rPr>
          <w:rFonts w:ascii="Palatino Linotype" w:hAnsi="Palatino Linotype" w:cs="Arial"/>
          <w:bCs/>
          <w:i/>
        </w:rPr>
        <w:t>“</w:t>
      </w:r>
      <w:r w:rsidRPr="006A43D2">
        <w:rPr>
          <w:rFonts w:ascii="Palatino Linotype" w:hAnsi="Palatino Linotype" w:cs="Arial"/>
          <w:bCs/>
          <w:i/>
        </w:rPr>
        <w:t>http://www.ipomex.org.mx/ipo3/</w:t>
      </w:r>
      <w:proofErr w:type="spellStart"/>
      <w:r w:rsidRPr="006A43D2">
        <w:rPr>
          <w:rFonts w:ascii="Palatino Linotype" w:hAnsi="Palatino Linotype" w:cs="Arial"/>
          <w:bCs/>
          <w:i/>
        </w:rPr>
        <w:t>lgt</w:t>
      </w:r>
      <w:proofErr w:type="spellEnd"/>
      <w:r w:rsidRPr="006A43D2">
        <w:rPr>
          <w:rFonts w:ascii="Palatino Linotype" w:hAnsi="Palatino Linotype" w:cs="Arial"/>
          <w:bCs/>
          <w:i/>
        </w:rPr>
        <w:t>/</w:t>
      </w:r>
      <w:proofErr w:type="spellStart"/>
      <w:r w:rsidRPr="006A43D2">
        <w:rPr>
          <w:rFonts w:ascii="Palatino Linotype" w:hAnsi="Palatino Linotype" w:cs="Arial"/>
          <w:bCs/>
          <w:i/>
        </w:rPr>
        <w:t>indice</w:t>
      </w:r>
      <w:proofErr w:type="spellEnd"/>
      <w:r w:rsidRPr="006A43D2">
        <w:rPr>
          <w:rFonts w:ascii="Palatino Linotype" w:hAnsi="Palatino Linotype" w:cs="Arial"/>
          <w:bCs/>
          <w:i/>
        </w:rPr>
        <w:t>/</w:t>
      </w:r>
      <w:proofErr w:type="spellStart"/>
      <w:r w:rsidRPr="006A43D2">
        <w:rPr>
          <w:rFonts w:ascii="Palatino Linotype" w:hAnsi="Palatino Linotype" w:cs="Arial"/>
          <w:bCs/>
          <w:i/>
        </w:rPr>
        <w:t>upvt</w:t>
      </w:r>
      <w:proofErr w:type="spellEnd"/>
      <w:r w:rsidRPr="006A43D2">
        <w:rPr>
          <w:rFonts w:ascii="Palatino Linotype" w:hAnsi="Palatino Linotype" w:cs="Arial"/>
          <w:bCs/>
          <w:i/>
        </w:rPr>
        <w:t>/art_98_ii_b.web</w:t>
      </w:r>
      <w:r w:rsidR="005B641F" w:rsidRPr="006A43D2">
        <w:rPr>
          <w:rFonts w:ascii="Palatino Linotype" w:hAnsi="Palatino Linotype" w:cs="Arial"/>
          <w:bCs/>
          <w:i/>
        </w:rPr>
        <w:t>”</w:t>
      </w:r>
      <w:r w:rsidR="00B94797" w:rsidRPr="006A43D2">
        <w:rPr>
          <w:rFonts w:ascii="Palatino Linotype" w:hAnsi="Palatino Linotype" w:cs="Arial"/>
          <w:bCs/>
          <w:i/>
        </w:rPr>
        <w:t>,</w:t>
      </w:r>
      <w:r w:rsidR="00E76C6D" w:rsidRPr="006A43D2">
        <w:rPr>
          <w:rFonts w:ascii="Palatino Linotype" w:hAnsi="Palatino Linotype" w:cs="Arial"/>
          <w:bCs/>
        </w:rPr>
        <w:t xml:space="preserve"> en el cual se </w:t>
      </w:r>
      <w:r w:rsidR="002822E6" w:rsidRPr="006A43D2">
        <w:rPr>
          <w:rFonts w:ascii="Palatino Linotype" w:hAnsi="Palatino Linotype" w:cs="Arial"/>
          <w:bCs/>
        </w:rPr>
        <w:t xml:space="preserve">localizan cuatro registros </w:t>
      </w:r>
      <w:r w:rsidR="003B45CD" w:rsidRPr="006A43D2">
        <w:rPr>
          <w:rFonts w:ascii="Palatino Linotype" w:hAnsi="Palatino Linotype" w:cs="Arial"/>
          <w:bCs/>
        </w:rPr>
        <w:t xml:space="preserve">correspondientes al </w:t>
      </w:r>
      <w:r w:rsidR="003B45CD" w:rsidRPr="006A43D2">
        <w:rPr>
          <w:rFonts w:ascii="Palatino Linotype" w:hAnsi="Palatino Linotype" w:cs="Arial"/>
          <w:bCs/>
          <w:i/>
        </w:rPr>
        <w:t>procedimiento de selección de personal docente</w:t>
      </w:r>
      <w:r w:rsidR="003B45CD" w:rsidRPr="006A43D2">
        <w:rPr>
          <w:rFonts w:ascii="Palatino Linotype" w:hAnsi="Palatino Linotype" w:cs="Arial"/>
          <w:bCs/>
        </w:rPr>
        <w:t xml:space="preserve">,  que </w:t>
      </w:r>
      <w:r w:rsidR="003B45CD" w:rsidRPr="006A43D2">
        <w:rPr>
          <w:rFonts w:ascii="Palatino Linotype" w:hAnsi="Palatino Linotype" w:cs="Arial"/>
          <w:bCs/>
        </w:rPr>
        <w:lastRenderedPageBreak/>
        <w:t>llevan a cabo cada una de las Direcciones de División,</w:t>
      </w:r>
      <w:r w:rsidR="00550436" w:rsidRPr="006A43D2">
        <w:rPr>
          <w:rFonts w:ascii="Palatino Linotype" w:hAnsi="Palatino Linotype" w:cs="Arial"/>
          <w:bCs/>
        </w:rPr>
        <w:t xml:space="preserve"> tal y</w:t>
      </w:r>
      <w:r w:rsidR="003B45CD" w:rsidRPr="006A43D2">
        <w:rPr>
          <w:rFonts w:ascii="Palatino Linotype" w:hAnsi="Palatino Linotype" w:cs="Arial"/>
          <w:bCs/>
        </w:rPr>
        <w:t xml:space="preserve"> como fue referido, asimismo, se observan los requisitos y documentos que deben presen</w:t>
      </w:r>
      <w:r w:rsidR="00550436" w:rsidRPr="006A43D2">
        <w:rPr>
          <w:rFonts w:ascii="Palatino Linotype" w:hAnsi="Palatino Linotype" w:cs="Arial"/>
          <w:bCs/>
        </w:rPr>
        <w:t>tar los aspirantes en cada fase</w:t>
      </w:r>
      <w:r w:rsidR="003B45CD" w:rsidRPr="006A43D2">
        <w:rPr>
          <w:rFonts w:ascii="Palatino Linotype" w:hAnsi="Palatino Linotype" w:cs="Arial"/>
          <w:bCs/>
        </w:rPr>
        <w:t xml:space="preserve"> </w:t>
      </w:r>
      <w:r w:rsidR="00550436" w:rsidRPr="006A43D2">
        <w:rPr>
          <w:rFonts w:ascii="Palatino Linotype" w:hAnsi="Palatino Linotype" w:cs="Arial"/>
          <w:bCs/>
        </w:rPr>
        <w:t>y</w:t>
      </w:r>
      <w:r w:rsidR="003B45CD" w:rsidRPr="006A43D2">
        <w:rPr>
          <w:rFonts w:ascii="Palatino Linotype" w:hAnsi="Palatino Linotype" w:cs="Arial"/>
          <w:bCs/>
        </w:rPr>
        <w:t xml:space="preserve"> el hipervínculo a</w:t>
      </w:r>
      <w:r w:rsidR="00550436" w:rsidRPr="006A43D2">
        <w:rPr>
          <w:rFonts w:ascii="Palatino Linotype" w:hAnsi="Palatino Linotype" w:cs="Arial"/>
          <w:bCs/>
        </w:rPr>
        <w:t xml:space="preserve">l </w:t>
      </w:r>
      <w:r w:rsidR="00907873" w:rsidRPr="006A43D2">
        <w:rPr>
          <w:rFonts w:ascii="Palatino Linotype" w:hAnsi="Palatino Linotype" w:cs="Arial"/>
          <w:bCs/>
        </w:rPr>
        <w:t xml:space="preserve">documento </w:t>
      </w:r>
      <w:r w:rsidR="00550436" w:rsidRPr="006A43D2">
        <w:rPr>
          <w:rFonts w:ascii="Palatino Linotype" w:hAnsi="Palatino Linotype" w:cs="Arial"/>
          <w:bCs/>
        </w:rPr>
        <w:t>“Procedimiento Selección de Personal Docente Ed. 5</w:t>
      </w:r>
      <w:r w:rsidR="007F4AC2" w:rsidRPr="006A43D2">
        <w:rPr>
          <w:rFonts w:ascii="Palatino Linotype" w:hAnsi="Palatino Linotype" w:cs="Arial"/>
          <w:bCs/>
        </w:rPr>
        <w:t>”</w:t>
      </w:r>
      <w:r w:rsidR="00550436" w:rsidRPr="006A43D2">
        <w:rPr>
          <w:rFonts w:ascii="Palatino Linotype" w:hAnsi="Palatino Linotype" w:cs="Arial"/>
          <w:bCs/>
        </w:rPr>
        <w:t xml:space="preserve"> en formato </w:t>
      </w:r>
      <w:proofErr w:type="spellStart"/>
      <w:r w:rsidR="00550436" w:rsidRPr="006A43D2">
        <w:rPr>
          <w:rFonts w:ascii="Palatino Linotype" w:hAnsi="Palatino Linotype" w:cs="Arial"/>
          <w:bCs/>
        </w:rPr>
        <w:t>pdf</w:t>
      </w:r>
      <w:proofErr w:type="spellEnd"/>
      <w:r w:rsidR="00550436" w:rsidRPr="006A43D2">
        <w:rPr>
          <w:rFonts w:ascii="Palatino Linotype" w:hAnsi="Palatino Linotype" w:cs="Arial"/>
          <w:bCs/>
        </w:rPr>
        <w:t>, en el cual se describe detalladamente</w:t>
      </w:r>
      <w:r w:rsidR="007F4AC2" w:rsidRPr="006A43D2">
        <w:rPr>
          <w:rFonts w:ascii="Palatino Linotype" w:hAnsi="Palatino Linotype" w:cs="Arial"/>
          <w:bCs/>
        </w:rPr>
        <w:t xml:space="preserve"> la ejecución de</w:t>
      </w:r>
      <w:r w:rsidR="00550436" w:rsidRPr="006A43D2">
        <w:rPr>
          <w:rFonts w:ascii="Palatino Linotype" w:hAnsi="Palatino Linotype" w:cs="Arial"/>
          <w:bCs/>
        </w:rPr>
        <w:t xml:space="preserve"> </w:t>
      </w:r>
      <w:r w:rsidR="007F4AC2" w:rsidRPr="006A43D2">
        <w:rPr>
          <w:rFonts w:ascii="Palatino Linotype" w:hAnsi="Palatino Linotype" w:cs="Arial"/>
          <w:bCs/>
        </w:rPr>
        <w:t>dicho procedimiento</w:t>
      </w:r>
      <w:r w:rsidR="00290A5D" w:rsidRPr="006A43D2">
        <w:rPr>
          <w:rFonts w:ascii="Palatino Linotype" w:hAnsi="Palatino Linotype" w:cs="Arial"/>
          <w:bCs/>
        </w:rPr>
        <w:t>, así como</w:t>
      </w:r>
      <w:r w:rsidR="00FD4831" w:rsidRPr="006A43D2">
        <w:rPr>
          <w:rFonts w:ascii="Palatino Linotype" w:hAnsi="Palatino Linotype" w:cs="Arial"/>
          <w:bCs/>
        </w:rPr>
        <w:t xml:space="preserve"> los formatos e instructivos de llenado</w:t>
      </w:r>
      <w:r w:rsidR="00290A5D" w:rsidRPr="006A43D2">
        <w:rPr>
          <w:rFonts w:ascii="Palatino Linotype" w:hAnsi="Palatino Linotype" w:cs="Arial"/>
          <w:bCs/>
        </w:rPr>
        <w:t>;</w:t>
      </w:r>
      <w:r w:rsidR="00FD4831" w:rsidRPr="006A43D2">
        <w:rPr>
          <w:rFonts w:ascii="Palatino Linotype" w:hAnsi="Palatino Linotype" w:cs="Arial"/>
          <w:bCs/>
        </w:rPr>
        <w:t xml:space="preserve"> se inserta</w:t>
      </w:r>
      <w:r w:rsidR="00370CC9" w:rsidRPr="006A43D2">
        <w:rPr>
          <w:rFonts w:ascii="Palatino Linotype" w:hAnsi="Palatino Linotype" w:cs="Arial"/>
          <w:bCs/>
        </w:rPr>
        <w:t xml:space="preserve"> </w:t>
      </w:r>
      <w:r w:rsidR="00FD4831" w:rsidRPr="006A43D2">
        <w:rPr>
          <w:rFonts w:ascii="Palatino Linotype" w:hAnsi="Palatino Linotype" w:cs="Arial"/>
          <w:bCs/>
        </w:rPr>
        <w:t>la siguiente imagen a manera ilustrativa</w:t>
      </w:r>
      <w:r w:rsidR="0056103E" w:rsidRPr="006A43D2">
        <w:rPr>
          <w:rFonts w:ascii="Palatino Linotype" w:hAnsi="Palatino Linotype" w:cs="Arial"/>
          <w:bCs/>
        </w:rPr>
        <w:t>:</w:t>
      </w:r>
    </w:p>
    <w:p w:rsidR="007F4AC2" w:rsidRPr="006A43D2" w:rsidRDefault="0056103E" w:rsidP="00FD4831">
      <w:pPr>
        <w:spacing w:before="100" w:beforeAutospacing="1" w:after="100" w:afterAutospacing="1" w:line="360" w:lineRule="auto"/>
        <w:jc w:val="center"/>
        <w:rPr>
          <w:rFonts w:ascii="Palatino Linotype" w:hAnsi="Palatino Linotype" w:cs="Arial"/>
          <w:bCs/>
        </w:rPr>
      </w:pPr>
      <w:r w:rsidRPr="006A43D2">
        <w:rPr>
          <w:noProof/>
          <w:lang w:eastAsia="es-MX"/>
        </w:rPr>
        <mc:AlternateContent>
          <mc:Choice Requires="wps">
            <w:drawing>
              <wp:anchor distT="0" distB="0" distL="114300" distR="114300" simplePos="0" relativeHeight="251662336" behindDoc="0" locked="0" layoutInCell="1" allowOverlap="1" wp14:anchorId="716E43CB" wp14:editId="2E2BA773">
                <wp:simplePos x="0" y="0"/>
                <wp:positionH relativeFrom="column">
                  <wp:posOffset>3101053</wp:posOffset>
                </wp:positionH>
                <wp:positionV relativeFrom="paragraph">
                  <wp:posOffset>1597921</wp:posOffset>
                </wp:positionV>
                <wp:extent cx="648540" cy="115857"/>
                <wp:effectExtent l="57150" t="19050" r="75565" b="93980"/>
                <wp:wrapNone/>
                <wp:docPr id="7" name="Rectángulo 7"/>
                <wp:cNvGraphicFramePr/>
                <a:graphic xmlns:a="http://schemas.openxmlformats.org/drawingml/2006/main">
                  <a:graphicData uri="http://schemas.microsoft.com/office/word/2010/wordprocessingShape">
                    <wps:wsp>
                      <wps:cNvSpPr/>
                      <wps:spPr>
                        <a:xfrm>
                          <a:off x="0" y="0"/>
                          <a:ext cx="648540" cy="115857"/>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CE07C" id="Rectángulo 7" o:spid="_x0000_s1026" style="position:absolute;margin-left:244.2pt;margin-top:125.8pt;width:51.0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" filled="f" strokecolor="#c00000" strokeweight="1.5pt">
                <v:shadow on="t" color="black" opacity="22937f" origin=",.5" offset="0,.63889mm"/>
              </v:rect>
            </w:pict>
          </mc:Fallback>
        </mc:AlternateContent>
      </w:r>
      <w:r w:rsidRPr="006A43D2">
        <w:rPr>
          <w:noProof/>
          <w:lang w:eastAsia="es-MX"/>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1720304</wp:posOffset>
                </wp:positionV>
                <wp:extent cx="3432219" cy="12878"/>
                <wp:effectExtent l="38100" t="38100" r="73025" b="82550"/>
                <wp:wrapNone/>
                <wp:docPr id="6" name="Conector recto 6"/>
                <wp:cNvGraphicFramePr/>
                <a:graphic xmlns:a="http://schemas.openxmlformats.org/drawingml/2006/main">
                  <a:graphicData uri="http://schemas.microsoft.com/office/word/2010/wordprocessingShape">
                    <wps:wsp>
                      <wps:cNvCnPr/>
                      <wps:spPr>
                        <a:xfrm>
                          <a:off x="0" y="0"/>
                          <a:ext cx="3432219" cy="12878"/>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4BC5ED"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135.45pt" to="402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" strokecolor="#c00000" strokeweight="2pt">
                <v:shadow on="t" color="black" opacity="24903f" origin=",.5" offset="0,.55556mm"/>
              </v:line>
            </w:pict>
          </mc:Fallback>
        </mc:AlternateContent>
      </w:r>
      <w:r w:rsidRPr="006A43D2">
        <w:rPr>
          <w:noProof/>
          <w:lang w:eastAsia="es-MX"/>
        </w:rPr>
        <mc:AlternateContent>
          <mc:Choice Requires="wps">
            <w:drawing>
              <wp:anchor distT="0" distB="0" distL="114300" distR="114300" simplePos="0" relativeHeight="251659264" behindDoc="0" locked="0" layoutInCell="1" allowOverlap="1">
                <wp:simplePos x="0" y="0"/>
                <wp:positionH relativeFrom="column">
                  <wp:posOffset>1173668</wp:posOffset>
                </wp:positionH>
                <wp:positionV relativeFrom="paragraph">
                  <wp:posOffset>838826</wp:posOffset>
                </wp:positionV>
                <wp:extent cx="2086377" cy="283335"/>
                <wp:effectExtent l="57150" t="38100" r="85725" b="97790"/>
                <wp:wrapNone/>
                <wp:docPr id="5" name="Rectángulo 5"/>
                <wp:cNvGraphicFramePr/>
                <a:graphic xmlns:a="http://schemas.openxmlformats.org/drawingml/2006/main">
                  <a:graphicData uri="http://schemas.microsoft.com/office/word/2010/wordprocessingShape">
                    <wps:wsp>
                      <wps:cNvSpPr/>
                      <wps:spPr>
                        <a:xfrm>
                          <a:off x="0" y="0"/>
                          <a:ext cx="2086377" cy="28333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EB859" id="Rectángulo 5" o:spid="_x0000_s1026" style="position:absolute;margin-left:92.4pt;margin-top:66.05pt;width:164.3pt;height:2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" filled="f" strokecolor="#c00000" strokeweight="3pt">
                <v:shadow on="t" color="black" opacity="22937f" origin=",.5" offset="0,.63889mm"/>
              </v:rect>
            </w:pict>
          </mc:Fallback>
        </mc:AlternateContent>
      </w:r>
      <w:r w:rsidR="00FD4831" w:rsidRPr="006A43D2">
        <w:rPr>
          <w:noProof/>
          <w:lang w:eastAsia="es-MX"/>
        </w:rPr>
        <w:drawing>
          <wp:inline distT="0" distB="0" distL="0" distR="0" wp14:anchorId="6CFC2006" wp14:editId="1F657680">
            <wp:extent cx="5016300" cy="514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22" t="7344" r="32162" b="21649"/>
                    <a:stretch/>
                  </pic:blipFill>
                  <pic:spPr bwMode="auto">
                    <a:xfrm>
                      <a:off x="0" y="0"/>
                      <a:ext cx="5016300" cy="5148000"/>
                    </a:xfrm>
                    <a:prstGeom prst="rect">
                      <a:avLst/>
                    </a:prstGeom>
                    <a:ln>
                      <a:noFill/>
                    </a:ln>
                    <a:extLst>
                      <a:ext uri="{53640926-AAD7-44D8-BBD7-CCE9431645EC}">
                        <a14:shadowObscured xmlns:a14="http://schemas.microsoft.com/office/drawing/2010/main"/>
                      </a:ext>
                    </a:extLst>
                  </pic:spPr>
                </pic:pic>
              </a:graphicData>
            </a:graphic>
          </wp:inline>
        </w:drawing>
      </w:r>
    </w:p>
    <w:p w:rsidR="00354C4D" w:rsidRPr="006A43D2" w:rsidRDefault="006E5487" w:rsidP="004F3BF5">
      <w:pPr>
        <w:spacing w:before="100" w:beforeAutospacing="1" w:after="100" w:afterAutospacing="1" w:line="360" w:lineRule="auto"/>
        <w:jc w:val="both"/>
        <w:rPr>
          <w:rFonts w:ascii="Palatino Linotype" w:hAnsi="Palatino Linotype" w:cs="Arial"/>
          <w:b/>
          <w:bCs/>
        </w:rPr>
      </w:pPr>
      <w:r w:rsidRPr="006A43D2">
        <w:rPr>
          <w:rFonts w:ascii="Palatino Linotype" w:hAnsi="Palatino Linotype" w:cs="Arial"/>
          <w:bCs/>
        </w:rPr>
        <w:lastRenderedPageBreak/>
        <w:t>Por su parte,</w:t>
      </w:r>
      <w:r w:rsidR="0021028F" w:rsidRPr="006A43D2">
        <w:rPr>
          <w:rFonts w:ascii="Palatino Linotype" w:hAnsi="Palatino Linotype" w:cs="Arial"/>
          <w:bCs/>
        </w:rPr>
        <w:t xml:space="preserve"> </w:t>
      </w:r>
      <w:r w:rsidR="006D736E" w:rsidRPr="006A43D2">
        <w:rPr>
          <w:rFonts w:ascii="Palatino Linotype" w:hAnsi="Palatino Linotype" w:cs="Arial"/>
          <w:bCs/>
        </w:rPr>
        <w:t>la</w:t>
      </w:r>
      <w:r w:rsidR="0021028F" w:rsidRPr="006A43D2">
        <w:rPr>
          <w:rFonts w:ascii="Palatino Linotype" w:hAnsi="Palatino Linotype" w:cs="Arial"/>
          <w:bCs/>
        </w:rPr>
        <w:t xml:space="preserve"> </w:t>
      </w:r>
      <w:r w:rsidR="0021028F" w:rsidRPr="006A43D2">
        <w:rPr>
          <w:rFonts w:ascii="Palatino Linotype" w:hAnsi="Palatino Linotype" w:cs="Arial"/>
        </w:rPr>
        <w:t>Direcci</w:t>
      </w:r>
      <w:r w:rsidR="006D736E" w:rsidRPr="006A43D2">
        <w:rPr>
          <w:rFonts w:ascii="Palatino Linotype" w:hAnsi="Palatino Linotype" w:cs="Arial"/>
        </w:rPr>
        <w:t>ó</w:t>
      </w:r>
      <w:r w:rsidR="0021028F" w:rsidRPr="006A43D2">
        <w:rPr>
          <w:rFonts w:ascii="Palatino Linotype" w:hAnsi="Palatino Linotype" w:cs="Arial"/>
        </w:rPr>
        <w:t>n de Administración y Finanzas</w:t>
      </w:r>
      <w:r w:rsidR="006D736E" w:rsidRPr="006A43D2">
        <w:rPr>
          <w:rFonts w:ascii="Palatino Linotype" w:hAnsi="Palatino Linotype" w:cs="Arial"/>
        </w:rPr>
        <w:t xml:space="preserve"> refirió que </w:t>
      </w:r>
      <w:r w:rsidR="00650AEF" w:rsidRPr="006A43D2">
        <w:rPr>
          <w:rFonts w:ascii="Palatino Linotype" w:hAnsi="Palatino Linotype" w:cs="Arial"/>
          <w:bCs/>
          <w:lang w:eastAsia="es-MX"/>
        </w:rPr>
        <w:t>una vez realizada l</w:t>
      </w:r>
      <w:r w:rsidR="006D736E" w:rsidRPr="006A43D2">
        <w:rPr>
          <w:rFonts w:ascii="Palatino Linotype" w:hAnsi="Palatino Linotype" w:cs="Arial"/>
          <w:bCs/>
          <w:lang w:eastAsia="es-MX"/>
        </w:rPr>
        <w:t xml:space="preserve">a búsqueda exhaustiva y razonable en todos los archivos que obran en dicha unidad administrativa, informa que no se cuenta con la información solicitada respecto del perfil con el que se contrata a los tiempos completos, licenciatura o maestría, pues no cuenta con información para dar atención a la solicitud de información, </w:t>
      </w:r>
      <w:r w:rsidR="006D736E" w:rsidRPr="006A43D2">
        <w:rPr>
          <w:rFonts w:ascii="Palatino Linotype" w:hAnsi="Palatino Linotype" w:cs="Arial"/>
          <w:bCs/>
        </w:rPr>
        <w:t>y</w:t>
      </w:r>
      <w:r w:rsidRPr="006A43D2">
        <w:rPr>
          <w:rFonts w:ascii="Palatino Linotype" w:hAnsi="Palatino Linotype" w:cs="Arial"/>
          <w:bCs/>
        </w:rPr>
        <w:t xml:space="preserve"> </w:t>
      </w:r>
      <w:r w:rsidR="006D736E" w:rsidRPr="006A43D2">
        <w:rPr>
          <w:rFonts w:ascii="Palatino Linotype" w:hAnsi="Palatino Linotype" w:cs="Arial"/>
          <w:bCs/>
        </w:rPr>
        <w:t xml:space="preserve">la Dirección de </w:t>
      </w:r>
      <w:r w:rsidR="006D736E" w:rsidRPr="006A43D2">
        <w:rPr>
          <w:rFonts w:ascii="Palatino Linotype" w:hAnsi="Palatino Linotype" w:cs="Arial"/>
        </w:rPr>
        <w:t>Planeación y Vinculación precisó que con</w:t>
      </w:r>
      <w:r w:rsidR="006D736E" w:rsidRPr="006A43D2">
        <w:rPr>
          <w:rFonts w:ascii="Palatino Linotype" w:hAnsi="Palatino Linotype" w:cs="Arial"/>
          <w:bCs/>
        </w:rPr>
        <w:t xml:space="preserve"> fundamento en el Manual General de Organización de la Universidad Politécnica del Valle de Toluca, en su apartado “VII. Objetivos y funciones por Unidad Administrativa”, en las funciones conferidas a dicha Dirección, no se establece la realización de trámites de contratación de Profesores de Tiempo Completo con el perfil profesional para los Programas Educativos de Licenciatura y Posgrado que oferta la Universidad.</w:t>
      </w:r>
      <w:r w:rsidR="006D736E" w:rsidRPr="006A43D2">
        <w:rPr>
          <w:rFonts w:ascii="Palatino Linotype" w:hAnsi="Palatino Linotype" w:cs="Arial"/>
          <w:b/>
          <w:bCs/>
        </w:rPr>
        <w:t xml:space="preserve"> </w:t>
      </w:r>
    </w:p>
    <w:p w:rsidR="00141D2F" w:rsidRPr="006A43D2" w:rsidRDefault="006E5487" w:rsidP="004F3BF5">
      <w:pPr>
        <w:spacing w:before="100" w:beforeAutospacing="1" w:after="100" w:afterAutospacing="1" w:line="360" w:lineRule="auto"/>
        <w:jc w:val="both"/>
        <w:rPr>
          <w:rFonts w:ascii="Palatino Linotype" w:hAnsi="Palatino Linotype" w:cs="Arial"/>
          <w:bCs/>
        </w:rPr>
      </w:pPr>
      <w:r w:rsidRPr="006A43D2">
        <w:rPr>
          <w:rFonts w:ascii="Palatino Linotype" w:hAnsi="Palatino Linotype" w:cs="Arial"/>
          <w:bCs/>
        </w:rPr>
        <w:t xml:space="preserve">Asimismo, se advierte que el Recurrente formuló </w:t>
      </w:r>
      <w:r w:rsidR="00141D2F" w:rsidRPr="006A43D2">
        <w:rPr>
          <w:rFonts w:ascii="Palatino Linotype" w:hAnsi="Palatino Linotype" w:cs="Arial"/>
          <w:bCs/>
        </w:rPr>
        <w:t>planteamientos</w:t>
      </w:r>
      <w:r w:rsidRPr="006A43D2">
        <w:rPr>
          <w:rFonts w:ascii="Palatino Linotype" w:hAnsi="Palatino Linotype" w:cs="Arial"/>
          <w:bCs/>
        </w:rPr>
        <w:t xml:space="preserve"> de carácter </w:t>
      </w:r>
      <w:r w:rsidR="00BA385F" w:rsidRPr="006A43D2">
        <w:rPr>
          <w:rFonts w:ascii="Palatino Linotype" w:hAnsi="Palatino Linotype" w:cs="Arial"/>
          <w:bCs/>
        </w:rPr>
        <w:t>subjetivo,</w:t>
      </w:r>
      <w:r w:rsidR="00F84787" w:rsidRPr="006A43D2">
        <w:rPr>
          <w:rFonts w:ascii="Palatino Linotype" w:hAnsi="Palatino Linotype" w:cs="Arial"/>
          <w:bCs/>
        </w:rPr>
        <w:t xml:space="preserve"> en los que hace referencia a que “</w:t>
      </w:r>
      <w:r w:rsidR="00F84787" w:rsidRPr="006A43D2">
        <w:rPr>
          <w:rFonts w:ascii="Palatino Linotype" w:hAnsi="Palatino Linotype" w:cs="Arial"/>
          <w:bCs/>
          <w:i/>
        </w:rPr>
        <w:t>un Maestro en Ciencias de la Educación por ejemplo, no va a impartir Filosofía o Cadenas Productivas, si además es por referir Ingeniero en Electrónica como mi primo”</w:t>
      </w:r>
      <w:r w:rsidR="00570CD6" w:rsidRPr="006A43D2">
        <w:rPr>
          <w:rFonts w:ascii="Palatino Linotype" w:hAnsi="Palatino Linotype" w:cs="Arial"/>
          <w:bCs/>
          <w:i/>
        </w:rPr>
        <w:t xml:space="preserve"> </w:t>
      </w:r>
      <w:r w:rsidR="00570CD6" w:rsidRPr="006A43D2">
        <w:rPr>
          <w:rFonts w:ascii="Palatino Linotype" w:hAnsi="Palatino Linotype" w:cs="Arial"/>
          <w:bCs/>
        </w:rPr>
        <w:t xml:space="preserve">asimismo </w:t>
      </w:r>
      <w:r w:rsidR="00F855A5" w:rsidRPr="006A43D2">
        <w:rPr>
          <w:rFonts w:ascii="Palatino Linotype" w:hAnsi="Palatino Linotype" w:cs="Arial"/>
          <w:bCs/>
        </w:rPr>
        <w:t>“</w:t>
      </w:r>
      <w:r w:rsidR="00F855A5" w:rsidRPr="006A43D2">
        <w:rPr>
          <w:rFonts w:ascii="Palatino Linotype" w:hAnsi="Palatino Linotype" w:cs="Arial"/>
          <w:bCs/>
          <w:i/>
        </w:rPr>
        <w:t>cuando yo estaba una Licenciada en Negocios Internacionales tenía horas en Informática y ninguna relación al respecto”</w:t>
      </w:r>
      <w:r w:rsidR="00E27531" w:rsidRPr="006A43D2">
        <w:rPr>
          <w:rFonts w:ascii="Palatino Linotype" w:hAnsi="Palatino Linotype" w:cs="Arial"/>
          <w:bCs/>
          <w:i/>
        </w:rPr>
        <w:t xml:space="preserve">, </w:t>
      </w:r>
      <w:r w:rsidR="00BA385F" w:rsidRPr="006A43D2">
        <w:rPr>
          <w:rFonts w:ascii="Palatino Linotype" w:hAnsi="Palatino Linotype" w:cs="Arial"/>
          <w:bCs/>
        </w:rPr>
        <w:t xml:space="preserve">ante </w:t>
      </w:r>
      <w:r w:rsidRPr="006A43D2">
        <w:rPr>
          <w:rFonts w:ascii="Palatino Linotype" w:hAnsi="Palatino Linotype" w:cs="Arial"/>
          <w:bCs/>
        </w:rPr>
        <w:t>l</w:t>
      </w:r>
      <w:r w:rsidR="00354C4D" w:rsidRPr="006A43D2">
        <w:rPr>
          <w:rFonts w:ascii="Palatino Linotype" w:hAnsi="Palatino Linotype" w:cs="Arial"/>
          <w:bCs/>
        </w:rPr>
        <w:t>o</w:t>
      </w:r>
      <w:r w:rsidRPr="006A43D2">
        <w:rPr>
          <w:rFonts w:ascii="Palatino Linotype" w:hAnsi="Palatino Linotype" w:cs="Arial"/>
          <w:bCs/>
        </w:rPr>
        <w:t>s</w:t>
      </w:r>
      <w:r w:rsidR="00412113" w:rsidRPr="006A43D2">
        <w:rPr>
          <w:rFonts w:ascii="Palatino Linotype" w:hAnsi="Palatino Linotype" w:cs="Arial"/>
          <w:bCs/>
        </w:rPr>
        <w:t xml:space="preserve"> cuales el Sujeto O</w:t>
      </w:r>
      <w:r w:rsidRPr="006A43D2">
        <w:rPr>
          <w:rFonts w:ascii="Palatino Linotype" w:hAnsi="Palatino Linotype" w:cs="Arial"/>
          <w:bCs/>
        </w:rPr>
        <w:t>bligado</w:t>
      </w:r>
      <w:r w:rsidR="00BA385F" w:rsidRPr="006A43D2">
        <w:rPr>
          <w:rFonts w:ascii="Palatino Linotype" w:hAnsi="Palatino Linotype" w:cs="Arial"/>
          <w:bCs/>
        </w:rPr>
        <w:t xml:space="preserve"> puntualizó que el derecho al acceso a la información pública constituye una prerrogativa para acceder a documentos o registros de información pública generada o en posesión de los sujetos obligados,  </w:t>
      </w:r>
      <w:r w:rsidR="007E2A9A" w:rsidRPr="006A43D2">
        <w:rPr>
          <w:rFonts w:ascii="Palatino Linotype" w:hAnsi="Palatino Linotype" w:cs="Arial"/>
          <w:bCs/>
        </w:rPr>
        <w:t xml:space="preserve">al respecto, </w:t>
      </w:r>
      <w:r w:rsidR="00BA385F" w:rsidRPr="006A43D2">
        <w:rPr>
          <w:rFonts w:ascii="Palatino Linotype" w:hAnsi="Palatino Linotype" w:cs="Arial"/>
          <w:bCs/>
        </w:rPr>
        <w:t xml:space="preserve">este Órgano Garante </w:t>
      </w:r>
      <w:r w:rsidR="007E2A9A" w:rsidRPr="006A43D2">
        <w:rPr>
          <w:rFonts w:ascii="Palatino Linotype" w:hAnsi="Palatino Linotype" w:cs="Arial"/>
          <w:bCs/>
        </w:rPr>
        <w:t xml:space="preserve">reitera </w:t>
      </w:r>
      <w:r w:rsidR="00BA385F" w:rsidRPr="006A43D2">
        <w:rPr>
          <w:rFonts w:ascii="Palatino Linotype" w:hAnsi="Palatino Linotype" w:cs="Arial"/>
          <w:bCs/>
        </w:rPr>
        <w:t>que</w:t>
      </w:r>
      <w:r w:rsidR="00141D2F" w:rsidRPr="006A43D2">
        <w:rPr>
          <w:rFonts w:ascii="Palatino Linotype" w:hAnsi="Palatino Linotype" w:cs="Arial"/>
          <w:bCs/>
        </w:rPr>
        <w:t xml:space="preserve"> dichas manifestaciones no son susceptibles de ser tomadas en consideración, </w:t>
      </w:r>
      <w:r w:rsidR="00141D2F" w:rsidRPr="006A43D2">
        <w:rPr>
          <w:rFonts w:ascii="Palatino Linotype" w:eastAsia="Arial Unicode MS" w:hAnsi="Palatino Linotype" w:cs="Arial"/>
        </w:rPr>
        <w:t xml:space="preserve">toda vez que, como lo refirió el sujeto obligado, no constituyen el ejercicio de un derecho de acceso a la información pública, sino más bien el ejercicio </w:t>
      </w:r>
      <w:r w:rsidR="00141D2F" w:rsidRPr="006A43D2">
        <w:rPr>
          <w:rFonts w:ascii="Palatino Linotype" w:eastAsia="Arial Unicode MS" w:hAnsi="Palatino Linotype" w:cs="Arial"/>
        </w:rPr>
        <w:lastRenderedPageBreak/>
        <w:t xml:space="preserve">de </w:t>
      </w:r>
      <w:r w:rsidR="004811A7" w:rsidRPr="006A43D2">
        <w:rPr>
          <w:rFonts w:ascii="Palatino Linotype" w:hAnsi="Palatino Linotype" w:cs="Arial"/>
          <w:szCs w:val="20"/>
        </w:rPr>
        <w:t>un derecho de expresión</w:t>
      </w:r>
      <w:r w:rsidR="00141D2F" w:rsidRPr="006A43D2">
        <w:rPr>
          <w:rFonts w:ascii="Palatino Linotype" w:hAnsi="Palatino Linotype" w:cs="Arial"/>
          <w:szCs w:val="20"/>
        </w:rPr>
        <w:t xml:space="preserve"> que no puede satisfacerse con la entrega de algún documento, sobre el cual este Instituto no está facultado para pronunciarse.</w:t>
      </w:r>
    </w:p>
    <w:p w:rsidR="00A66D44" w:rsidRPr="006A43D2" w:rsidRDefault="00A66D44" w:rsidP="00A66D44">
      <w:pPr>
        <w:shd w:val="clear" w:color="auto" w:fill="FFFFFF"/>
        <w:spacing w:before="240" w:after="240" w:line="360" w:lineRule="auto"/>
        <w:jc w:val="both"/>
        <w:rPr>
          <w:rFonts w:ascii="Palatino Linotype" w:hAnsi="Palatino Linotype" w:cs="Arial"/>
        </w:rPr>
      </w:pPr>
      <w:r w:rsidRPr="006A43D2">
        <w:rPr>
          <w:rFonts w:ascii="Palatino Linotype" w:hAnsi="Palatino Linotype" w:cs="Arial"/>
        </w:rPr>
        <w:t>No conforme con las respuestas, el Recurrente interpone los recursos</w:t>
      </w:r>
      <w:r w:rsidR="007422BC" w:rsidRPr="006A43D2">
        <w:rPr>
          <w:rFonts w:ascii="Palatino Linotype" w:hAnsi="Palatino Linotype" w:cs="Arial"/>
        </w:rPr>
        <w:t xml:space="preserve"> </w:t>
      </w:r>
      <w:r w:rsidRPr="006A43D2">
        <w:rPr>
          <w:rFonts w:ascii="Palatino Linotype" w:hAnsi="Palatino Linotype" w:cs="Arial"/>
        </w:rPr>
        <w:t xml:space="preserve">de revisión que nos ocupan, señalando como razones o motivos de inconformidad de manera concisa que </w:t>
      </w:r>
      <w:r w:rsidR="00E27789" w:rsidRPr="006A43D2">
        <w:rPr>
          <w:rFonts w:ascii="Palatino Linotype" w:hAnsi="Palatino Linotype" w:cs="Arial"/>
        </w:rPr>
        <w:t>no se le envió la información solicitada</w:t>
      </w:r>
      <w:r w:rsidR="00982AC6" w:rsidRPr="006A43D2">
        <w:rPr>
          <w:rFonts w:ascii="Palatino Linotype" w:hAnsi="Palatino Linotype" w:cs="Arial"/>
        </w:rPr>
        <w:t xml:space="preserve">, </w:t>
      </w:r>
      <w:r w:rsidR="00367F46" w:rsidRPr="006A43D2">
        <w:rPr>
          <w:rFonts w:ascii="Palatino Linotype" w:hAnsi="Palatino Linotype" w:cs="Arial"/>
        </w:rPr>
        <w:t>ya que no se informa el procedimiento que se pidió, así como que el departamento de recursos humanos no proporciona la información, pues a su juicio es el área que realiza las contrataciones.</w:t>
      </w:r>
    </w:p>
    <w:p w:rsidR="0026396A" w:rsidRPr="006A43D2" w:rsidRDefault="004B487E" w:rsidP="00A66D44">
      <w:pPr>
        <w:spacing w:before="100" w:beforeAutospacing="1" w:after="100" w:afterAutospacing="1" w:line="360" w:lineRule="auto"/>
        <w:jc w:val="both"/>
        <w:rPr>
          <w:rFonts w:ascii="Palatino Linotype" w:hAnsi="Palatino Linotype" w:cs="Arial"/>
          <w:szCs w:val="28"/>
        </w:rPr>
      </w:pPr>
      <w:r w:rsidRPr="006A43D2">
        <w:rPr>
          <w:rFonts w:ascii="Palatino Linotype" w:hAnsi="Palatino Linotype"/>
        </w:rPr>
        <w:t>Por otro lado, u</w:t>
      </w:r>
      <w:r w:rsidR="00AD0481" w:rsidRPr="006A43D2">
        <w:rPr>
          <w:rFonts w:ascii="Palatino Linotype" w:hAnsi="Palatino Linotype" w:cs="Arial"/>
        </w:rPr>
        <w:t>na vez admitido el presente recurso de revisión</w:t>
      </w:r>
      <w:r w:rsidR="00A66D44" w:rsidRPr="006A43D2">
        <w:rPr>
          <w:rFonts w:ascii="Palatino Linotype" w:hAnsi="Palatino Linotype" w:cs="Arial"/>
        </w:rPr>
        <w:t>, se observa que en la etapa de manifestaciones, el Sujeto Obligado</w:t>
      </w:r>
      <w:r w:rsidR="0065759A" w:rsidRPr="006A43D2">
        <w:rPr>
          <w:rFonts w:ascii="Palatino Linotype" w:hAnsi="Palatino Linotype" w:cs="Arial"/>
        </w:rPr>
        <w:t xml:space="preserve"> remitió a través del sistema SAIMEX sus respectivos informes justificados, </w:t>
      </w:r>
      <w:r w:rsidR="00A66D44" w:rsidRPr="006A43D2">
        <w:rPr>
          <w:rFonts w:ascii="Palatino Linotype" w:hAnsi="Palatino Linotype" w:cs="Arial"/>
        </w:rPr>
        <w:t xml:space="preserve">no obstante, </w:t>
      </w:r>
      <w:r w:rsidR="00367F46" w:rsidRPr="006A43D2">
        <w:rPr>
          <w:rFonts w:ascii="Palatino Linotype" w:hAnsi="Palatino Linotype" w:cs="Arial"/>
        </w:rPr>
        <w:t>no</w:t>
      </w:r>
      <w:r w:rsidR="00A66D44" w:rsidRPr="006A43D2">
        <w:rPr>
          <w:rFonts w:ascii="Palatino Linotype" w:hAnsi="Palatino Linotype" w:cs="Arial"/>
        </w:rPr>
        <w:t xml:space="preserve"> fueron puestos a la vista </w:t>
      </w:r>
      <w:r w:rsidR="0065759A" w:rsidRPr="006A43D2">
        <w:rPr>
          <w:rFonts w:ascii="Palatino Linotype" w:hAnsi="Palatino Linotype" w:cs="Arial"/>
        </w:rPr>
        <w:t xml:space="preserve">del Recurrente, </w:t>
      </w:r>
      <w:r w:rsidR="00A66D44" w:rsidRPr="006A43D2">
        <w:rPr>
          <w:rFonts w:ascii="Palatino Linotype" w:hAnsi="Palatino Linotype" w:cs="Arial"/>
        </w:rPr>
        <w:t>en virtud de que éste Órgano Garante determinó que su publicidad no</w:t>
      </w:r>
      <w:r w:rsidR="0065759A" w:rsidRPr="006A43D2">
        <w:rPr>
          <w:rFonts w:ascii="Palatino Linotype" w:hAnsi="Palatino Linotype" w:cs="Arial"/>
        </w:rPr>
        <w:t xml:space="preserve"> aportaba</w:t>
      </w:r>
      <w:r w:rsidR="00A66D44" w:rsidRPr="006A43D2">
        <w:rPr>
          <w:rFonts w:ascii="Palatino Linotype" w:hAnsi="Palatino Linotype" w:cs="Arial"/>
        </w:rPr>
        <w:t xml:space="preserve"> elementos</w:t>
      </w:r>
      <w:r w:rsidR="00367F46" w:rsidRPr="006A43D2">
        <w:rPr>
          <w:rFonts w:ascii="Palatino Linotype" w:hAnsi="Palatino Linotype" w:cs="Arial"/>
        </w:rPr>
        <w:t xml:space="preserve"> novedosos</w:t>
      </w:r>
      <w:r w:rsidR="00A66D44" w:rsidRPr="006A43D2">
        <w:rPr>
          <w:rFonts w:ascii="Palatino Linotype" w:hAnsi="Palatino Linotype" w:cs="Arial"/>
        </w:rPr>
        <w:t xml:space="preserve"> que permitieran </w:t>
      </w:r>
      <w:r w:rsidR="0065759A" w:rsidRPr="006A43D2">
        <w:rPr>
          <w:rFonts w:ascii="Palatino Linotype" w:hAnsi="Palatino Linotype" w:cs="Arial"/>
        </w:rPr>
        <w:t xml:space="preserve">satisfacer la solicitud, en razón de que </w:t>
      </w:r>
      <w:r w:rsidR="00D265D7" w:rsidRPr="006A43D2">
        <w:rPr>
          <w:rFonts w:ascii="Palatino Linotype" w:hAnsi="Palatino Linotype" w:cs="Arial"/>
        </w:rPr>
        <w:t>se</w:t>
      </w:r>
      <w:r w:rsidR="00370CC9" w:rsidRPr="006A43D2">
        <w:rPr>
          <w:rFonts w:ascii="Palatino Linotype" w:hAnsi="Palatino Linotype" w:cs="Arial"/>
        </w:rPr>
        <w:t xml:space="preserve"> pide</w:t>
      </w:r>
      <w:r w:rsidR="00D265D7" w:rsidRPr="006A43D2">
        <w:rPr>
          <w:rFonts w:ascii="Palatino Linotype" w:hAnsi="Palatino Linotype" w:cs="Arial"/>
        </w:rPr>
        <w:t xml:space="preserve"> </w:t>
      </w:r>
      <w:r w:rsidR="0065759A" w:rsidRPr="006A43D2">
        <w:rPr>
          <w:rFonts w:ascii="Palatino Linotype" w:hAnsi="Palatino Linotype" w:cs="Arial"/>
        </w:rPr>
        <w:t>confirma</w:t>
      </w:r>
      <w:r w:rsidR="00370CC9" w:rsidRPr="006A43D2">
        <w:rPr>
          <w:rFonts w:ascii="Palatino Linotype" w:hAnsi="Palatino Linotype" w:cs="Arial"/>
        </w:rPr>
        <w:t>r</w:t>
      </w:r>
      <w:r w:rsidR="0065759A" w:rsidRPr="006A43D2">
        <w:rPr>
          <w:rFonts w:ascii="Palatino Linotype" w:hAnsi="Palatino Linotype" w:cs="Arial"/>
        </w:rPr>
        <w:t xml:space="preserve"> las respuestas otorgadas en primera instancia.</w:t>
      </w:r>
    </w:p>
    <w:p w:rsidR="0040229C" w:rsidRPr="006A43D2" w:rsidRDefault="0040229C" w:rsidP="0040229C">
      <w:pPr>
        <w:spacing w:before="240" w:after="240" w:line="360" w:lineRule="auto"/>
        <w:ind w:right="49"/>
        <w:jc w:val="both"/>
        <w:rPr>
          <w:rFonts w:ascii="Palatino Linotype" w:hAnsi="Palatino Linotype"/>
        </w:rPr>
      </w:pPr>
      <w:r w:rsidRPr="006A43D2">
        <w:rPr>
          <w:rFonts w:ascii="Palatino Linotype" w:hAnsi="Palatino Linotype"/>
        </w:rPr>
        <w:t>En este contexto, del análisis de las constancias que integran los expedientes en que se actúa, así como de la materia sobre la que versan la solicitudes de acceso a la información pública, se advierte que las razones o motivos de inconformidad devienen parcialmente fundados, toda vez que el Sujeto Obligado no proporcionó la totalidad de la información que le fue requerida a través de la solicitud, por tal motivo, el derecho de acceso del Recurrente no ha quedado colmado.</w:t>
      </w:r>
    </w:p>
    <w:p w:rsidR="001B528E" w:rsidRPr="006A43D2" w:rsidRDefault="0040229C" w:rsidP="001B528E">
      <w:pPr>
        <w:spacing w:line="360" w:lineRule="auto"/>
        <w:jc w:val="both"/>
        <w:rPr>
          <w:rFonts w:ascii="Palatino Linotype" w:hAnsi="Palatino Linotype" w:cs="Arial"/>
        </w:rPr>
      </w:pPr>
      <w:r w:rsidRPr="006A43D2">
        <w:rPr>
          <w:rFonts w:ascii="Palatino Linotype" w:hAnsi="Palatino Linotype" w:cs="Arial"/>
          <w:szCs w:val="28"/>
        </w:rPr>
        <w:t>Llegados a este punto</w:t>
      </w:r>
      <w:r w:rsidR="00302057" w:rsidRPr="006A43D2">
        <w:rPr>
          <w:rFonts w:ascii="Palatino Linotype" w:hAnsi="Palatino Linotype" w:cs="Arial"/>
          <w:szCs w:val="28"/>
        </w:rPr>
        <w:t>, e</w:t>
      </w:r>
      <w:r w:rsidR="001B528E" w:rsidRPr="006A43D2">
        <w:rPr>
          <w:rFonts w:ascii="Palatino Linotype" w:hAnsi="Palatino Linotype" w:cs="Arial"/>
        </w:rPr>
        <w:t>s importante señalar que el derecho de acceso a información pública, es un derecho humano, mismo</w:t>
      </w:r>
      <w:r w:rsidR="00370CC9" w:rsidRPr="006A43D2">
        <w:rPr>
          <w:rFonts w:ascii="Palatino Linotype" w:hAnsi="Palatino Linotype" w:cs="Arial"/>
        </w:rPr>
        <w:t xml:space="preserve"> que en términos del artículo 1</w:t>
      </w:r>
      <w:r w:rsidR="001B528E" w:rsidRPr="006A43D2">
        <w:rPr>
          <w:rFonts w:ascii="Palatino Linotype" w:hAnsi="Palatino Linotype" w:cs="Arial"/>
        </w:rPr>
        <w:t xml:space="preserve"> de la </w:t>
      </w:r>
      <w:r w:rsidR="001B528E" w:rsidRPr="006A43D2">
        <w:rPr>
          <w:rFonts w:ascii="Palatino Linotype" w:hAnsi="Palatino Linotype" w:cs="Arial"/>
        </w:rPr>
        <w:lastRenderedPageBreak/>
        <w:t xml:space="preserve">Constitución Política de los Estados Unidos Mexicanos, toda autoridad tiene la obligación de promoverlo, respetarlo, protegerlo y garantizarlo, conforme a los </w:t>
      </w:r>
      <w:r w:rsidR="001B528E" w:rsidRPr="006A43D2">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1B528E" w:rsidRPr="006A43D2" w:rsidRDefault="001B528E" w:rsidP="001B528E">
      <w:pPr>
        <w:spacing w:before="240" w:after="240" w:line="360" w:lineRule="auto"/>
        <w:jc w:val="both"/>
        <w:rPr>
          <w:rFonts w:ascii="Palatino Linotype" w:hAnsi="Palatino Linotype" w:cs="Arial"/>
        </w:rPr>
      </w:pPr>
      <w:r w:rsidRPr="006A43D2">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6A43D2">
        <w:rPr>
          <w:rFonts w:ascii="Palatino Linotype" w:hAnsi="Palatino Linotype" w:cs="Arial"/>
          <w:bCs/>
        </w:rPr>
        <w:t>de la Ley de Transparencia y Acceso a la Información Pública del Estado de México y Municipios, que en su parte conducente señalan lo siguiente</w:t>
      </w:r>
      <w:r w:rsidRPr="006A43D2">
        <w:rPr>
          <w:rFonts w:ascii="Palatino Linotype" w:hAnsi="Palatino Linotype" w:cs="Arial"/>
        </w:rPr>
        <w:t>:</w:t>
      </w:r>
    </w:p>
    <w:p w:rsidR="001B528E" w:rsidRPr="006A43D2" w:rsidRDefault="001B528E" w:rsidP="001B528E">
      <w:pPr>
        <w:ind w:left="851" w:right="902"/>
        <w:jc w:val="both"/>
        <w:rPr>
          <w:rFonts w:ascii="Palatino Linotype" w:hAnsi="Palatino Linotype"/>
          <w:i/>
          <w:sz w:val="22"/>
        </w:rPr>
      </w:pPr>
      <w:r w:rsidRPr="006A43D2">
        <w:rPr>
          <w:rFonts w:ascii="Palatino Linotype" w:hAnsi="Palatino Linotype"/>
          <w:b/>
          <w:bCs/>
          <w:i/>
          <w:sz w:val="22"/>
        </w:rPr>
        <w:t xml:space="preserve">“Artículo 3. </w:t>
      </w:r>
      <w:r w:rsidRPr="006A43D2">
        <w:rPr>
          <w:rFonts w:ascii="Palatino Linotype" w:hAnsi="Palatino Linotype"/>
          <w:bCs/>
          <w:i/>
          <w:sz w:val="22"/>
          <w:u w:val="single"/>
        </w:rPr>
        <w:t>Para los efectos de la presente Ley se entenderá por</w:t>
      </w:r>
      <w:r w:rsidRPr="006A43D2">
        <w:rPr>
          <w:rFonts w:ascii="Palatino Linotype" w:hAnsi="Palatino Linotype"/>
          <w:bCs/>
          <w:i/>
          <w:sz w:val="22"/>
        </w:rPr>
        <w:t>:</w:t>
      </w:r>
    </w:p>
    <w:p w:rsidR="001B528E" w:rsidRPr="006A43D2" w:rsidRDefault="001B528E" w:rsidP="001B528E">
      <w:pPr>
        <w:ind w:left="851" w:right="902"/>
        <w:jc w:val="both"/>
        <w:rPr>
          <w:rFonts w:ascii="Palatino Linotype" w:hAnsi="Palatino Linotype"/>
          <w:b/>
          <w:bCs/>
          <w:i/>
          <w:sz w:val="22"/>
        </w:rPr>
      </w:pPr>
      <w:r w:rsidRPr="006A43D2">
        <w:rPr>
          <w:rFonts w:ascii="Palatino Linotype" w:hAnsi="Palatino Linotype"/>
          <w:i/>
          <w:sz w:val="22"/>
        </w:rPr>
        <w:t>(…)</w:t>
      </w:r>
    </w:p>
    <w:p w:rsidR="001B528E" w:rsidRPr="006A43D2" w:rsidRDefault="001B528E" w:rsidP="001B528E">
      <w:pPr>
        <w:ind w:left="851" w:right="902"/>
        <w:jc w:val="both"/>
        <w:rPr>
          <w:rFonts w:ascii="Palatino Linotype" w:hAnsi="Palatino Linotype"/>
          <w:i/>
          <w:sz w:val="22"/>
        </w:rPr>
      </w:pPr>
      <w:r w:rsidRPr="006A43D2">
        <w:rPr>
          <w:rFonts w:ascii="Palatino Linotype" w:hAnsi="Palatino Linotype"/>
          <w:b/>
          <w:bCs/>
          <w:i/>
          <w:sz w:val="22"/>
        </w:rPr>
        <w:t xml:space="preserve">XI. Documento: </w:t>
      </w:r>
      <w:r w:rsidRPr="006A43D2">
        <w:rPr>
          <w:rFonts w:ascii="Palatino Linotype" w:hAnsi="Palatino Linotype"/>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B528E" w:rsidRPr="006A43D2" w:rsidRDefault="001B528E" w:rsidP="001B528E">
      <w:pPr>
        <w:ind w:left="851" w:right="902"/>
        <w:jc w:val="both"/>
        <w:rPr>
          <w:rFonts w:ascii="Palatino Linotype" w:hAnsi="Palatino Linotype"/>
          <w:i/>
          <w:sz w:val="22"/>
        </w:rPr>
      </w:pPr>
      <w:r w:rsidRPr="006A43D2">
        <w:rPr>
          <w:rFonts w:ascii="Palatino Linotype" w:hAnsi="Palatino Linotype"/>
          <w:bCs/>
          <w:i/>
          <w:sz w:val="22"/>
        </w:rPr>
        <w:t>(…</w:t>
      </w:r>
      <w:r w:rsidRPr="006A43D2">
        <w:rPr>
          <w:rFonts w:ascii="Palatino Linotype" w:hAnsi="Palatino Linotype"/>
          <w:i/>
          <w:sz w:val="22"/>
        </w:rPr>
        <w:t>)</w:t>
      </w:r>
    </w:p>
    <w:p w:rsidR="001B528E" w:rsidRPr="006A43D2" w:rsidRDefault="001B528E" w:rsidP="001B528E">
      <w:pPr>
        <w:ind w:left="851" w:right="902"/>
        <w:jc w:val="both"/>
        <w:rPr>
          <w:rFonts w:ascii="Palatino Linotype" w:hAnsi="Palatino Linotype"/>
          <w:bCs/>
          <w:i/>
          <w:sz w:val="22"/>
        </w:rPr>
      </w:pPr>
      <w:r w:rsidRPr="006A43D2">
        <w:rPr>
          <w:rFonts w:ascii="Palatino Linotype" w:hAnsi="Palatino Linotype"/>
          <w:b/>
          <w:bCs/>
          <w:i/>
          <w:sz w:val="22"/>
        </w:rPr>
        <w:t xml:space="preserve">Artículo 4. </w:t>
      </w:r>
      <w:r w:rsidRPr="006A43D2">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1B528E" w:rsidRPr="006A43D2" w:rsidRDefault="001B528E" w:rsidP="001B528E">
      <w:pPr>
        <w:ind w:left="851" w:right="902"/>
        <w:jc w:val="both"/>
        <w:rPr>
          <w:rFonts w:ascii="Palatino Linotype" w:hAnsi="Palatino Linotype"/>
          <w:bCs/>
          <w:i/>
          <w:sz w:val="22"/>
        </w:rPr>
      </w:pPr>
    </w:p>
    <w:p w:rsidR="001B528E" w:rsidRPr="006A43D2" w:rsidRDefault="001B528E" w:rsidP="001B528E">
      <w:pPr>
        <w:ind w:left="851" w:right="902"/>
        <w:jc w:val="both"/>
        <w:rPr>
          <w:rFonts w:ascii="Palatino Linotype" w:hAnsi="Palatino Linotype"/>
          <w:i/>
          <w:sz w:val="22"/>
        </w:rPr>
      </w:pPr>
      <w:r w:rsidRPr="006A43D2">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B528E" w:rsidRPr="006A43D2" w:rsidRDefault="001B528E" w:rsidP="001B528E">
      <w:pPr>
        <w:ind w:left="851" w:right="902"/>
        <w:jc w:val="both"/>
        <w:rPr>
          <w:rFonts w:ascii="Palatino Linotype" w:hAnsi="Palatino Linotype"/>
          <w:i/>
          <w:sz w:val="22"/>
        </w:rPr>
      </w:pPr>
    </w:p>
    <w:p w:rsidR="001B528E" w:rsidRPr="006A43D2" w:rsidRDefault="001B528E" w:rsidP="001B528E">
      <w:pPr>
        <w:ind w:left="851" w:right="902"/>
        <w:jc w:val="both"/>
        <w:rPr>
          <w:rFonts w:ascii="Palatino Linotype" w:hAnsi="Palatino Linotype"/>
          <w:i/>
          <w:sz w:val="22"/>
        </w:rPr>
      </w:pPr>
      <w:r w:rsidRPr="006A43D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1B528E" w:rsidRPr="006A43D2" w:rsidRDefault="001B528E" w:rsidP="001B528E">
      <w:pPr>
        <w:ind w:left="851" w:right="902"/>
        <w:jc w:val="both"/>
        <w:rPr>
          <w:rFonts w:ascii="Palatino Linotype" w:hAnsi="Palatino Linotype"/>
          <w:i/>
          <w:sz w:val="22"/>
        </w:rPr>
      </w:pPr>
      <w:r w:rsidRPr="006A43D2">
        <w:rPr>
          <w:rFonts w:ascii="Palatino Linotype" w:hAnsi="Palatino Linotype"/>
          <w:i/>
          <w:sz w:val="22"/>
        </w:rPr>
        <w:t>(…)</w:t>
      </w:r>
    </w:p>
    <w:p w:rsidR="001B528E" w:rsidRPr="006A43D2" w:rsidRDefault="001B528E" w:rsidP="001B528E">
      <w:pPr>
        <w:autoSpaceDE w:val="0"/>
        <w:autoSpaceDN w:val="0"/>
        <w:adjustRightInd w:val="0"/>
        <w:ind w:left="851" w:right="900"/>
        <w:rPr>
          <w:rFonts w:ascii="Palatino Linotype" w:hAnsi="Palatino Linotype"/>
          <w:b/>
          <w:i/>
          <w:sz w:val="22"/>
          <w:szCs w:val="22"/>
        </w:rPr>
      </w:pPr>
      <w:r w:rsidRPr="006A43D2">
        <w:rPr>
          <w:rFonts w:ascii="Palatino Linotype" w:hAnsi="Palatino Linotype"/>
          <w:b/>
          <w:i/>
          <w:sz w:val="22"/>
          <w:szCs w:val="22"/>
        </w:rPr>
        <w:t xml:space="preserve">Artículo 166. </w:t>
      </w:r>
      <w:r w:rsidRPr="006A43D2">
        <w:rPr>
          <w:rFonts w:ascii="Palatino Linotype" w:eastAsiaTheme="minorEastAsia" w:hAnsi="Palatino Linotype" w:cs="Arial"/>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AD0481" w:rsidRPr="006A43D2" w:rsidRDefault="00A80DD8" w:rsidP="00AD0481">
      <w:pPr>
        <w:spacing w:before="240" w:after="240" w:line="360" w:lineRule="auto"/>
        <w:jc w:val="both"/>
        <w:rPr>
          <w:rFonts w:ascii="Palatino Linotype" w:hAnsi="Palatino Linotype" w:cs="Arial"/>
        </w:rPr>
      </w:pPr>
      <w:r w:rsidRPr="006A43D2">
        <w:rPr>
          <w:rFonts w:ascii="Palatino Linotype" w:hAnsi="Palatino Linotype" w:cs="Arial"/>
          <w:szCs w:val="28"/>
        </w:rPr>
        <w:t xml:space="preserve">Así, dado que el Recurrente solicita documentación relativa a los perfiles que deben cumplir los profesores de tiempo completo para la impartición de clases de acuerdo a la oferta educativa que brinda la Universidad Politécnica del Valle de Toluca, así como el procedimiento </w:t>
      </w:r>
      <w:r w:rsidR="005527F0" w:rsidRPr="006A43D2">
        <w:rPr>
          <w:rFonts w:ascii="Palatino Linotype" w:hAnsi="Palatino Linotype" w:cs="Arial"/>
          <w:szCs w:val="28"/>
        </w:rPr>
        <w:t xml:space="preserve">mediante </w:t>
      </w:r>
      <w:r w:rsidR="0026701A" w:rsidRPr="006A43D2">
        <w:rPr>
          <w:rFonts w:ascii="Palatino Linotype" w:hAnsi="Palatino Linotype" w:cs="Arial"/>
          <w:szCs w:val="28"/>
        </w:rPr>
        <w:t xml:space="preserve">el cual </w:t>
      </w:r>
      <w:r w:rsidR="005527F0" w:rsidRPr="006A43D2">
        <w:rPr>
          <w:rFonts w:ascii="Palatino Linotype" w:hAnsi="Palatino Linotype" w:cs="Arial"/>
          <w:szCs w:val="28"/>
        </w:rPr>
        <w:t xml:space="preserve">los Directores de División, </w:t>
      </w:r>
      <w:r w:rsidR="00A63C42" w:rsidRPr="006A43D2">
        <w:rPr>
          <w:rFonts w:ascii="Palatino Linotype" w:hAnsi="Palatino Linotype" w:cs="Arial"/>
          <w:szCs w:val="28"/>
        </w:rPr>
        <w:t xml:space="preserve">el </w:t>
      </w:r>
      <w:r w:rsidR="00A63C42" w:rsidRPr="006A43D2">
        <w:rPr>
          <w:rFonts w:ascii="Palatino Linotype" w:hAnsi="Palatino Linotype"/>
        </w:rPr>
        <w:t>Departamento de Recursos Humanos</w:t>
      </w:r>
      <w:r w:rsidR="0026701A" w:rsidRPr="006A43D2">
        <w:rPr>
          <w:rFonts w:ascii="Palatino Linotype" w:hAnsi="Palatino Linotype"/>
        </w:rPr>
        <w:t xml:space="preserve"> y Rectoría </w:t>
      </w:r>
      <w:r w:rsidR="000C6331" w:rsidRPr="006A43D2">
        <w:rPr>
          <w:rFonts w:ascii="Palatino Linotype" w:hAnsi="Palatino Linotype" w:cs="Arial"/>
          <w:szCs w:val="28"/>
        </w:rPr>
        <w:t>determinan</w:t>
      </w:r>
      <w:r w:rsidR="00C76C23" w:rsidRPr="006A43D2">
        <w:rPr>
          <w:rFonts w:ascii="Palatino Linotype" w:hAnsi="Palatino Linotype" w:cs="Arial"/>
          <w:szCs w:val="28"/>
        </w:rPr>
        <w:t xml:space="preserve"> que</w:t>
      </w:r>
      <w:r w:rsidRPr="006A43D2">
        <w:rPr>
          <w:rFonts w:ascii="Palatino Linotype" w:hAnsi="Palatino Linotype" w:cs="Arial"/>
          <w:szCs w:val="28"/>
        </w:rPr>
        <w:t xml:space="preserve"> los perfiles </w:t>
      </w:r>
      <w:r w:rsidR="00C76C23" w:rsidRPr="006A43D2">
        <w:rPr>
          <w:rFonts w:ascii="Palatino Linotype" w:hAnsi="Palatino Linotype" w:cs="Arial"/>
          <w:szCs w:val="28"/>
        </w:rPr>
        <w:t xml:space="preserve">de los profesores de tiempo completo </w:t>
      </w:r>
      <w:r w:rsidRPr="006A43D2">
        <w:rPr>
          <w:rFonts w:ascii="Palatino Linotype" w:hAnsi="Palatino Linotype" w:cs="Arial"/>
          <w:szCs w:val="28"/>
        </w:rPr>
        <w:t xml:space="preserve">son adecuados para la impartición </w:t>
      </w:r>
      <w:r w:rsidR="00042342" w:rsidRPr="006A43D2">
        <w:rPr>
          <w:rFonts w:ascii="Palatino Linotype" w:hAnsi="Palatino Linotype" w:cs="Arial"/>
          <w:szCs w:val="28"/>
        </w:rPr>
        <w:t>de clases,</w:t>
      </w:r>
      <w:r w:rsidR="000C6331" w:rsidRPr="006A43D2">
        <w:rPr>
          <w:rFonts w:ascii="Palatino Linotype" w:hAnsi="Palatino Linotype" w:cs="Arial"/>
          <w:szCs w:val="28"/>
        </w:rPr>
        <w:t xml:space="preserve"> y </w:t>
      </w:r>
      <w:r w:rsidRPr="006A43D2">
        <w:rPr>
          <w:rFonts w:ascii="Palatino Linotype" w:hAnsi="Palatino Linotype" w:cs="Arial"/>
          <w:szCs w:val="28"/>
        </w:rPr>
        <w:t xml:space="preserve"> la periodicidad con la que </w:t>
      </w:r>
      <w:r w:rsidR="00435516" w:rsidRPr="006A43D2">
        <w:rPr>
          <w:rFonts w:ascii="Palatino Linotype" w:hAnsi="Palatino Linotype" w:cs="Arial"/>
          <w:szCs w:val="28"/>
        </w:rPr>
        <w:t>este se aplica</w:t>
      </w:r>
      <w:r w:rsidRPr="006A43D2">
        <w:rPr>
          <w:rFonts w:ascii="Palatino Linotype" w:hAnsi="Palatino Linotype" w:cs="Arial"/>
          <w:szCs w:val="28"/>
        </w:rPr>
        <w:t>,</w:t>
      </w:r>
      <w:r w:rsidR="00435516" w:rsidRPr="006A43D2">
        <w:rPr>
          <w:rFonts w:ascii="Palatino Linotype" w:hAnsi="Palatino Linotype" w:cs="Arial"/>
          <w:szCs w:val="28"/>
        </w:rPr>
        <w:t xml:space="preserve"> </w:t>
      </w:r>
      <w:r w:rsidR="002222B8" w:rsidRPr="006A43D2">
        <w:rPr>
          <w:rFonts w:ascii="Palatino Linotype" w:hAnsi="Palatino Linotype" w:cs="Arial"/>
          <w:szCs w:val="28"/>
        </w:rPr>
        <w:t xml:space="preserve">y </w:t>
      </w:r>
      <w:r w:rsidRPr="006A43D2">
        <w:rPr>
          <w:rFonts w:ascii="Palatino Linotype" w:hAnsi="Palatino Linotype" w:cs="Arial"/>
          <w:szCs w:val="28"/>
        </w:rPr>
        <w:t>tomando en c</w:t>
      </w:r>
      <w:r w:rsidRPr="006A43D2">
        <w:rPr>
          <w:rFonts w:ascii="Palatino Linotype" w:hAnsi="Palatino Linotype" w:cs="Arial"/>
        </w:rPr>
        <w:t xml:space="preserve">onsideración los términos de la respuesta otorgada, resulta oportuno mencionar que el sujeto obligado reconoció de manera expresa que es quien genera, posee, </w:t>
      </w:r>
      <w:r w:rsidR="00093B9C" w:rsidRPr="006A43D2">
        <w:rPr>
          <w:rFonts w:ascii="Palatino Linotype" w:hAnsi="Palatino Linotype" w:cs="Arial"/>
        </w:rPr>
        <w:t xml:space="preserve">maneja o </w:t>
      </w:r>
      <w:r w:rsidRPr="006A43D2">
        <w:rPr>
          <w:rFonts w:ascii="Palatino Linotype" w:hAnsi="Palatino Linotype" w:cs="Arial"/>
        </w:rPr>
        <w:t xml:space="preserve">administra la información que le fue </w:t>
      </w:r>
      <w:r w:rsidR="00093B9C" w:rsidRPr="006A43D2">
        <w:rPr>
          <w:rFonts w:ascii="Palatino Linotype" w:hAnsi="Palatino Linotype" w:cs="Arial"/>
        </w:rPr>
        <w:t xml:space="preserve">requerida, pues refirió que con base en el Reglamento Interior, así como el Manual General de Organización </w:t>
      </w:r>
      <w:r w:rsidR="0085290C" w:rsidRPr="006A43D2">
        <w:rPr>
          <w:rFonts w:ascii="Palatino Linotype" w:hAnsi="Palatino Linotype" w:cs="Arial"/>
        </w:rPr>
        <w:t>de la Universidad, corresponde a</w:t>
      </w:r>
      <w:r w:rsidR="00093B9C" w:rsidRPr="006A43D2">
        <w:rPr>
          <w:rFonts w:ascii="Palatino Linotype" w:hAnsi="Palatino Linotype" w:cs="Arial"/>
        </w:rPr>
        <w:t xml:space="preserve"> los Directores de División  </w:t>
      </w:r>
      <w:r w:rsidR="0085290C" w:rsidRPr="006A43D2">
        <w:rPr>
          <w:rFonts w:ascii="Palatino Linotype" w:hAnsi="Palatino Linotype" w:cs="Arial"/>
        </w:rPr>
        <w:t xml:space="preserve">definir los perfiles y competencias del personal docente, aplicar los </w:t>
      </w:r>
      <w:r w:rsidR="0085290C" w:rsidRPr="006A43D2">
        <w:rPr>
          <w:rFonts w:ascii="Palatino Linotype" w:hAnsi="Palatino Linotype" w:cs="Arial"/>
        </w:rPr>
        <w:lastRenderedPageBreak/>
        <w:t xml:space="preserve">criterios e instrumentos establecidos para la selección de personal docente y proponer a Rectoría la contratación de profesores de tiempo completo, </w:t>
      </w:r>
      <w:r w:rsidR="00AD0481" w:rsidRPr="006A43D2">
        <w:rPr>
          <w:rFonts w:ascii="Palatino Linotype" w:hAnsi="Palatino Linotype" w:cs="Arial"/>
        </w:rPr>
        <w:t xml:space="preserve">el estudio de la fuente obligacional en el caso concreto se obvia, en razón de </w:t>
      </w:r>
      <w:r w:rsidR="00AD0481" w:rsidRPr="006A43D2">
        <w:rPr>
          <w:rFonts w:ascii="Palatino Linotype" w:hAnsi="Palatino Linotype"/>
        </w:rPr>
        <w:t xml:space="preserve">que dicho análisis se efectúa con la finalidad de </w:t>
      </w:r>
      <w:r w:rsidR="00AD0481" w:rsidRPr="006A43D2">
        <w:rPr>
          <w:rFonts w:ascii="Palatino Linotype" w:eastAsia="Calibri" w:hAnsi="Palatino Linotype" w:cs="Arial"/>
          <w:lang w:val="es-ES_tradnl"/>
        </w:rPr>
        <w:t>determinar si el Sujeto Obligado genera, administra o posee la información que le fue requerida</w:t>
      </w:r>
      <w:r w:rsidR="00AD0481" w:rsidRPr="006A43D2">
        <w:rPr>
          <w:rFonts w:ascii="Palatino Linotype" w:hAnsi="Palatino Linotype" w:cs="Arial"/>
        </w:rPr>
        <w:t>, y al existir</w:t>
      </w:r>
      <w:r w:rsidR="00DC4D1B" w:rsidRPr="006A43D2">
        <w:rPr>
          <w:rFonts w:ascii="Palatino Linotype" w:hAnsi="Palatino Linotype" w:cs="Arial"/>
        </w:rPr>
        <w:t xml:space="preserve"> el afirmación</w:t>
      </w:r>
      <w:r w:rsidR="00AD0481" w:rsidRPr="006A43D2">
        <w:rPr>
          <w:rFonts w:ascii="Palatino Linotype" w:hAnsi="Palatino Linotype" w:cs="Arial"/>
        </w:rPr>
        <w:t xml:space="preserve"> de </w:t>
      </w:r>
      <w:r w:rsidR="00DC4D1B" w:rsidRPr="006A43D2">
        <w:rPr>
          <w:rFonts w:ascii="Palatino Linotype" w:hAnsi="Palatino Linotype" w:cs="Arial"/>
        </w:rPr>
        <w:t>generar</w:t>
      </w:r>
      <w:r w:rsidR="00AD0481" w:rsidRPr="006A43D2">
        <w:rPr>
          <w:rFonts w:ascii="Palatino Linotype" w:hAnsi="Palatino Linotype" w:cs="Arial"/>
        </w:rPr>
        <w:t xml:space="preserve"> la misma, a nada práctico llevaría el alcance del mismo.</w:t>
      </w:r>
    </w:p>
    <w:p w:rsidR="004E283C" w:rsidRPr="006A43D2" w:rsidRDefault="004E283C" w:rsidP="004E283C">
      <w:pPr>
        <w:spacing w:before="240" w:after="240" w:line="360" w:lineRule="auto"/>
        <w:jc w:val="both"/>
        <w:rPr>
          <w:rFonts w:ascii="Palatino Linotype" w:hAnsi="Palatino Linotype" w:cs="Arial"/>
          <w:szCs w:val="28"/>
        </w:rPr>
      </w:pPr>
      <w:r w:rsidRPr="006A43D2">
        <w:rPr>
          <w:rFonts w:ascii="Palatino Linotype" w:eastAsiaTheme="minorEastAsia" w:hAnsi="Palatino Linotype" w:cs="Arial"/>
        </w:rPr>
        <w:t xml:space="preserve">De igual forma, no pasa inadvertido para este Órgano Garante que el Recurrente omite señalar periodo sobre la información que solicita, </w:t>
      </w:r>
      <w:r w:rsidRPr="006A43D2">
        <w:rPr>
          <w:rFonts w:ascii="Palatino Linotype" w:hAnsi="Palatino Linotype" w:cs="Arial"/>
          <w:szCs w:val="28"/>
        </w:rPr>
        <w:t xml:space="preserve">motivo por el cual con fundamento en los artículos 13 y 181 párrafo cuarto de la Ley de Transparencia y Acceso a la Información Pública del Estado de México y Municipios, se determina que la información que en todo caso es susceptible de ser proporcionada por el Sujeto Obligado, corresponde a la aquella que esté actualizada a </w:t>
      </w:r>
      <w:r w:rsidRPr="006A43D2">
        <w:rPr>
          <w:rFonts w:ascii="Palatino Linotype" w:eastAsia="Arial" w:hAnsi="Palatino Linotype" w:cs="Arial"/>
        </w:rPr>
        <w:t xml:space="preserve">la </w:t>
      </w:r>
      <w:r w:rsidRPr="006A43D2">
        <w:rPr>
          <w:rFonts w:ascii="Palatino Linotype" w:eastAsia="Arial" w:hAnsi="Palatino Linotype" w:cs="Arial"/>
          <w:spacing w:val="3"/>
        </w:rPr>
        <w:t>f</w:t>
      </w:r>
      <w:r w:rsidRPr="006A43D2">
        <w:rPr>
          <w:rFonts w:ascii="Palatino Linotype" w:eastAsia="Arial" w:hAnsi="Palatino Linotype" w:cs="Arial"/>
          <w:spacing w:val="1"/>
        </w:rPr>
        <w:t>e</w:t>
      </w:r>
      <w:r w:rsidRPr="006A43D2">
        <w:rPr>
          <w:rFonts w:ascii="Palatino Linotype" w:eastAsia="Arial" w:hAnsi="Palatino Linotype" w:cs="Arial"/>
          <w:spacing w:val="-2"/>
        </w:rPr>
        <w:t>c</w:t>
      </w:r>
      <w:r w:rsidRPr="006A43D2">
        <w:rPr>
          <w:rFonts w:ascii="Palatino Linotype" w:eastAsia="Arial" w:hAnsi="Palatino Linotype" w:cs="Arial"/>
          <w:spacing w:val="1"/>
        </w:rPr>
        <w:t>h</w:t>
      </w:r>
      <w:r w:rsidRPr="006A43D2">
        <w:rPr>
          <w:rFonts w:ascii="Palatino Linotype" w:eastAsia="Arial" w:hAnsi="Palatino Linotype" w:cs="Arial"/>
        </w:rPr>
        <w:t>a</w:t>
      </w:r>
      <w:r w:rsidRPr="006A43D2">
        <w:rPr>
          <w:rFonts w:ascii="Palatino Linotype" w:eastAsia="Arial" w:hAnsi="Palatino Linotype" w:cs="Arial"/>
          <w:spacing w:val="3"/>
        </w:rPr>
        <w:t xml:space="preserve"> </w:t>
      </w:r>
      <w:r w:rsidRPr="006A43D2">
        <w:rPr>
          <w:rFonts w:ascii="Palatino Linotype" w:hAnsi="Palatino Linotype" w:cs="Arial"/>
          <w:szCs w:val="28"/>
        </w:rPr>
        <w:t>de presentación de las solicitudes, es decir, al veinte de junio de dos mil dieciocho.</w:t>
      </w:r>
    </w:p>
    <w:p w:rsidR="00440E67" w:rsidRPr="006A43D2" w:rsidRDefault="00440E67" w:rsidP="00440E67">
      <w:pPr>
        <w:pStyle w:val="NormalWeb"/>
        <w:spacing w:line="360" w:lineRule="auto"/>
        <w:jc w:val="both"/>
        <w:rPr>
          <w:rFonts w:ascii="Palatino Linotype" w:hAnsi="Palatino Linotype"/>
          <w:szCs w:val="22"/>
        </w:rPr>
      </w:pPr>
      <w:r w:rsidRPr="006A43D2">
        <w:rPr>
          <w:rFonts w:ascii="Palatino Linotype" w:hAnsi="Palatino Linotype" w:cs="Arial"/>
        </w:rPr>
        <w:t xml:space="preserve">En esta misma tesitura, es de subrayar que el Recurrente formuló sus peticiones a través de cuestionamientos, en los que no se identifica o señala un documento específico, sin embargo, la materia de </w:t>
      </w:r>
      <w:r w:rsidRPr="006A43D2">
        <w:rPr>
          <w:rFonts w:ascii="Palatino Linotype" w:hAnsi="Palatino Linotype" w:cstheme="minorBidi"/>
        </w:rPr>
        <w:t xml:space="preserve">dichos cuestionamientos pudieran colmarse con documentos previamente generados por el Sujeto Obligado en </w:t>
      </w:r>
      <w:r w:rsidRPr="006A43D2">
        <w:rPr>
          <w:rFonts w:ascii="Palatino Linotype" w:hAnsi="Palatino Linotype"/>
          <w:szCs w:val="22"/>
        </w:rPr>
        <w:t xml:space="preserve">los que conste información relativa a los planteamientos vertidos, por tal motivo, si la información requerida se encuentra contenida en documentos que el Sujeto Obligado </w:t>
      </w:r>
      <w:r w:rsidRPr="006A43D2">
        <w:rPr>
          <w:rFonts w:ascii="Palatino Linotype" w:hAnsi="Palatino Linotype"/>
        </w:rPr>
        <w:t>generó, obtuvo, adquirió, transformó o conserva por cualquier título; que se entienden como cualquier registro que documente el ejercicio de sus facultades o actividad sin importar su fuente o fecha de elaboración</w:t>
      </w:r>
      <w:r w:rsidRPr="006A43D2">
        <w:rPr>
          <w:rFonts w:ascii="Palatino Linotype" w:hAnsi="Palatino Linotype"/>
          <w:szCs w:val="22"/>
        </w:rPr>
        <w:t xml:space="preserve">, éste </w:t>
      </w:r>
      <w:r w:rsidRPr="006A43D2">
        <w:rPr>
          <w:rFonts w:ascii="Palatino Linotype" w:hAnsi="Palatino Linotype"/>
        </w:rPr>
        <w:t xml:space="preserve">debe dar a la solicitud una </w:t>
      </w:r>
      <w:r w:rsidRPr="006A43D2">
        <w:rPr>
          <w:rFonts w:ascii="Palatino Linotype" w:hAnsi="Palatino Linotype"/>
        </w:rPr>
        <w:lastRenderedPageBreak/>
        <w:t>interpretación que le dé una expresión documental, por tal motivo</w:t>
      </w:r>
      <w:r w:rsidRPr="006A43D2">
        <w:rPr>
          <w:rFonts w:ascii="Palatino Linotype" w:hAnsi="Palatino Linotype"/>
          <w:szCs w:val="22"/>
        </w:rPr>
        <w:t xml:space="preserve"> deberá proceder a la entrega de dichos documentos, privilegiando el principio de máxima publicidad.</w:t>
      </w:r>
    </w:p>
    <w:p w:rsidR="00440E67" w:rsidRPr="006A43D2" w:rsidRDefault="00440E67" w:rsidP="00440E67">
      <w:pPr>
        <w:pStyle w:val="Sinespaciado"/>
        <w:spacing w:line="360" w:lineRule="auto"/>
        <w:jc w:val="both"/>
        <w:rPr>
          <w:rFonts w:ascii="Palatino Linotype" w:hAnsi="Palatino Linotype"/>
        </w:rPr>
      </w:pPr>
      <w:r w:rsidRPr="006A43D2">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rsidR="00440E67" w:rsidRPr="006A43D2" w:rsidRDefault="00440E67" w:rsidP="00440E67">
      <w:pPr>
        <w:pStyle w:val="Sinespaciado"/>
        <w:ind w:left="567" w:right="567"/>
        <w:jc w:val="both"/>
        <w:rPr>
          <w:rFonts w:ascii="Palatino Linotype" w:hAnsi="Palatino Linotype"/>
          <w:i/>
          <w:sz w:val="22"/>
          <w:szCs w:val="22"/>
        </w:rPr>
      </w:pPr>
      <w:r w:rsidRPr="006A43D2">
        <w:rPr>
          <w:rFonts w:ascii="Palatino Linotype" w:hAnsi="Palatino Linotype"/>
          <w:b/>
          <w:i/>
          <w:sz w:val="22"/>
          <w:szCs w:val="22"/>
        </w:rPr>
        <w:t>“Expresión documental.</w:t>
      </w:r>
      <w:r w:rsidRPr="006A43D2">
        <w:rPr>
          <w:rFonts w:ascii="Palatino Linotype" w:hAnsi="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9A5D38" w:rsidRPr="006A43D2" w:rsidRDefault="004E283C" w:rsidP="004E283C">
      <w:pPr>
        <w:spacing w:before="240" w:after="240" w:line="360" w:lineRule="auto"/>
        <w:jc w:val="both"/>
        <w:rPr>
          <w:rFonts w:ascii="Palatino Linotype" w:hAnsi="Palatino Linotype" w:cs="Arial"/>
          <w:szCs w:val="28"/>
        </w:rPr>
      </w:pPr>
      <w:r w:rsidRPr="006A43D2">
        <w:rPr>
          <w:rFonts w:ascii="Palatino Linotype" w:hAnsi="Palatino Linotype" w:cs="Arial"/>
          <w:szCs w:val="28"/>
        </w:rPr>
        <w:t xml:space="preserve">Una vez establecido lo anterior, por cuanto hace a la información solicitada, </w:t>
      </w:r>
      <w:r w:rsidR="0040690B" w:rsidRPr="006A43D2">
        <w:rPr>
          <w:rFonts w:ascii="Palatino Linotype" w:hAnsi="Palatino Linotype" w:cs="Arial"/>
          <w:szCs w:val="28"/>
        </w:rPr>
        <w:t xml:space="preserve">resulta oportuno en primer término, definir qué se entiende por la palabra “perfil”, a efecto de determinar qué se </w:t>
      </w:r>
      <w:r w:rsidRPr="006A43D2">
        <w:rPr>
          <w:rFonts w:ascii="Palatino Linotype" w:hAnsi="Palatino Linotype" w:cs="Arial"/>
          <w:szCs w:val="28"/>
        </w:rPr>
        <w:t xml:space="preserve">le </w:t>
      </w:r>
      <w:r w:rsidR="0040690B" w:rsidRPr="006A43D2">
        <w:rPr>
          <w:rFonts w:ascii="Palatino Linotype" w:hAnsi="Palatino Linotype" w:cs="Arial"/>
          <w:szCs w:val="28"/>
        </w:rPr>
        <w:t>requiere</w:t>
      </w:r>
      <w:r w:rsidRPr="006A43D2">
        <w:rPr>
          <w:rFonts w:ascii="Palatino Linotype" w:hAnsi="Palatino Linotype" w:cs="Arial"/>
          <w:szCs w:val="28"/>
        </w:rPr>
        <w:t xml:space="preserve"> al sujeto obligado</w:t>
      </w:r>
      <w:r w:rsidR="0040690B" w:rsidRPr="006A43D2">
        <w:rPr>
          <w:rFonts w:ascii="Palatino Linotype" w:hAnsi="Palatino Linotype" w:cs="Arial"/>
          <w:szCs w:val="28"/>
        </w:rPr>
        <w:t xml:space="preserve"> en concreto.</w:t>
      </w:r>
    </w:p>
    <w:p w:rsidR="00B305FD" w:rsidRPr="006A43D2" w:rsidRDefault="0040690B" w:rsidP="00B305FD">
      <w:pPr>
        <w:spacing w:before="240" w:after="240" w:line="360" w:lineRule="auto"/>
        <w:ind w:right="49"/>
        <w:jc w:val="both"/>
        <w:rPr>
          <w:rFonts w:ascii="Palatino Linotype" w:hAnsi="Palatino Linotype" w:cs="Arial"/>
          <w:szCs w:val="28"/>
        </w:rPr>
      </w:pPr>
      <w:r w:rsidRPr="006A43D2">
        <w:rPr>
          <w:rFonts w:ascii="Palatino Linotype" w:hAnsi="Palatino Linotype" w:cs="Arial"/>
          <w:szCs w:val="28"/>
        </w:rPr>
        <w:t>De</w:t>
      </w:r>
      <w:r w:rsidR="00B305FD" w:rsidRPr="006A43D2">
        <w:rPr>
          <w:rFonts w:ascii="Palatino Linotype" w:hAnsi="Palatino Linotype" w:cs="Arial"/>
          <w:szCs w:val="28"/>
        </w:rPr>
        <w:t xml:space="preserve"> tal</w:t>
      </w:r>
      <w:r w:rsidRPr="006A43D2">
        <w:rPr>
          <w:rFonts w:ascii="Palatino Linotype" w:hAnsi="Palatino Linotype" w:cs="Arial"/>
          <w:szCs w:val="28"/>
        </w:rPr>
        <w:t xml:space="preserve"> manera</w:t>
      </w:r>
      <w:r w:rsidR="00B305FD" w:rsidRPr="006A43D2">
        <w:rPr>
          <w:rFonts w:ascii="Palatino Linotype" w:hAnsi="Palatino Linotype" w:cs="Arial"/>
          <w:szCs w:val="28"/>
        </w:rPr>
        <w:t>, de acuerdo con el Diccionario de la Lengua Española</w:t>
      </w:r>
      <w:r w:rsidR="002A6814" w:rsidRPr="006A43D2">
        <w:rPr>
          <w:rStyle w:val="Refdenotaalpie"/>
          <w:rFonts w:ascii="Palatino Linotype" w:hAnsi="Palatino Linotype" w:cs="Arial"/>
          <w:szCs w:val="28"/>
        </w:rPr>
        <w:footnoteReference w:id="2"/>
      </w:r>
      <w:r w:rsidR="00B305FD" w:rsidRPr="006A43D2">
        <w:rPr>
          <w:rFonts w:ascii="Palatino Linotype" w:hAnsi="Palatino Linotype" w:cs="Arial"/>
          <w:szCs w:val="28"/>
        </w:rPr>
        <w:t xml:space="preserve"> de la </w:t>
      </w:r>
      <w:r w:rsidRPr="006A43D2">
        <w:rPr>
          <w:rFonts w:ascii="Palatino Linotype" w:hAnsi="Palatino Linotype" w:cs="Arial"/>
          <w:szCs w:val="28"/>
        </w:rPr>
        <w:t>Real</w:t>
      </w:r>
      <w:r w:rsidR="000018F5" w:rsidRPr="006A43D2">
        <w:rPr>
          <w:rFonts w:ascii="Palatino Linotype" w:hAnsi="Palatino Linotype" w:cs="Arial"/>
          <w:szCs w:val="28"/>
        </w:rPr>
        <w:t xml:space="preserve"> </w:t>
      </w:r>
      <w:r w:rsidR="00B305FD" w:rsidRPr="006A43D2">
        <w:rPr>
          <w:rFonts w:ascii="Palatino Linotype" w:hAnsi="Palatino Linotype" w:cs="Arial"/>
          <w:szCs w:val="28"/>
        </w:rPr>
        <w:t>Academia Española, el concepto “perfil” tiene las siguientes acepciones:</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 xml:space="preserve">“Del </w:t>
      </w:r>
      <w:proofErr w:type="spellStart"/>
      <w:r w:rsidRPr="006A43D2">
        <w:rPr>
          <w:rFonts w:ascii="Palatino Linotype" w:hAnsi="Palatino Linotype" w:cs="Arial"/>
          <w:i/>
          <w:sz w:val="22"/>
          <w:szCs w:val="22"/>
        </w:rPr>
        <w:t>occit</w:t>
      </w:r>
      <w:proofErr w:type="spellEnd"/>
      <w:r w:rsidRPr="006A43D2">
        <w:rPr>
          <w:rFonts w:ascii="Palatino Linotype" w:hAnsi="Palatino Linotype" w:cs="Arial"/>
          <w:i/>
          <w:sz w:val="22"/>
          <w:szCs w:val="22"/>
        </w:rPr>
        <w:t xml:space="preserve">. </w:t>
      </w:r>
      <w:proofErr w:type="gramStart"/>
      <w:r w:rsidRPr="006A43D2">
        <w:rPr>
          <w:rFonts w:ascii="Palatino Linotype" w:hAnsi="Palatino Linotype" w:cs="Arial"/>
          <w:i/>
          <w:sz w:val="22"/>
          <w:szCs w:val="22"/>
        </w:rPr>
        <w:t>perfil</w:t>
      </w:r>
      <w:proofErr w:type="gramEnd"/>
      <w:r w:rsidRPr="006A43D2">
        <w:rPr>
          <w:rFonts w:ascii="Palatino Linotype" w:hAnsi="Palatino Linotype" w:cs="Arial"/>
          <w:i/>
          <w:sz w:val="22"/>
          <w:szCs w:val="22"/>
        </w:rPr>
        <w:t xml:space="preserve"> 'dobladillo'.</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1. m. Postura en que no se deja ver sino una sola de las dos mitades laterales del cuerpo.</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2. m. Contorno de la figura de algo o de alguien.</w:t>
      </w:r>
    </w:p>
    <w:p w:rsidR="00B305FD" w:rsidRPr="006A43D2" w:rsidRDefault="00B305FD" w:rsidP="00B305FD">
      <w:pPr>
        <w:ind w:left="851" w:right="902"/>
        <w:jc w:val="both"/>
        <w:rPr>
          <w:rFonts w:ascii="Palatino Linotype" w:hAnsi="Palatino Linotype" w:cs="Arial"/>
          <w:b/>
          <w:i/>
          <w:sz w:val="22"/>
          <w:szCs w:val="22"/>
        </w:rPr>
      </w:pPr>
      <w:r w:rsidRPr="006A43D2">
        <w:rPr>
          <w:rFonts w:ascii="Palatino Linotype" w:hAnsi="Palatino Linotype" w:cs="Arial"/>
          <w:b/>
          <w:i/>
          <w:sz w:val="22"/>
          <w:szCs w:val="22"/>
        </w:rPr>
        <w:t>3. m. Conjunto de rasgos peculiares que caracterizan a alguien o algo.</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4. m. Diseño especial de una cosa para que cumpla una determinada función o con carácter</w:t>
      </w:r>
      <w:r w:rsidR="00416B91" w:rsidRPr="006A43D2">
        <w:rPr>
          <w:rFonts w:ascii="Palatino Linotype" w:hAnsi="Palatino Linotype" w:cs="Arial"/>
          <w:i/>
          <w:sz w:val="22"/>
          <w:szCs w:val="22"/>
        </w:rPr>
        <w:t xml:space="preserve"> </w:t>
      </w:r>
      <w:r w:rsidRPr="006A43D2">
        <w:rPr>
          <w:rFonts w:ascii="Palatino Linotype" w:hAnsi="Palatino Linotype" w:cs="Arial"/>
          <w:i/>
          <w:sz w:val="22"/>
          <w:szCs w:val="22"/>
        </w:rPr>
        <w:t>meramente ornamental.</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lastRenderedPageBreak/>
        <w:t>5. m. Cada una de las rayas delgadas que se hacen con la pluma llevada de manera</w:t>
      </w:r>
      <w:r w:rsidR="00416B91" w:rsidRPr="006A43D2">
        <w:rPr>
          <w:rFonts w:ascii="Palatino Linotype" w:hAnsi="Palatino Linotype" w:cs="Arial"/>
          <w:i/>
          <w:sz w:val="22"/>
          <w:szCs w:val="22"/>
        </w:rPr>
        <w:t xml:space="preserve"> </w:t>
      </w:r>
      <w:r w:rsidRPr="006A43D2">
        <w:rPr>
          <w:rFonts w:ascii="Palatino Linotype" w:hAnsi="Palatino Linotype" w:cs="Arial"/>
          <w:i/>
          <w:sz w:val="22"/>
          <w:szCs w:val="22"/>
        </w:rPr>
        <w:t>conveniente.</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6. m. Adorno sutil y delicado, especialmente el que se pone al canto o extremo de algo.</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7. m. Geom. Figura que representa un cuerpo cortado real o imaginariamente por un plano</w:t>
      </w:r>
      <w:r w:rsidR="00416B91" w:rsidRPr="006A43D2">
        <w:rPr>
          <w:rFonts w:ascii="Palatino Linotype" w:hAnsi="Palatino Linotype" w:cs="Arial"/>
          <w:i/>
          <w:sz w:val="22"/>
          <w:szCs w:val="22"/>
        </w:rPr>
        <w:t xml:space="preserve"> </w:t>
      </w:r>
      <w:r w:rsidRPr="006A43D2">
        <w:rPr>
          <w:rFonts w:ascii="Palatino Linotype" w:hAnsi="Palatino Linotype" w:cs="Arial"/>
          <w:i/>
          <w:sz w:val="22"/>
          <w:szCs w:val="22"/>
        </w:rPr>
        <w:t>vertical.</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 xml:space="preserve">8. m. </w:t>
      </w:r>
      <w:proofErr w:type="spellStart"/>
      <w:r w:rsidRPr="006A43D2">
        <w:rPr>
          <w:rFonts w:ascii="Palatino Linotype" w:hAnsi="Palatino Linotype" w:cs="Arial"/>
          <w:i/>
          <w:sz w:val="22"/>
          <w:szCs w:val="22"/>
        </w:rPr>
        <w:t>Ingen</w:t>
      </w:r>
      <w:proofErr w:type="spellEnd"/>
      <w:r w:rsidRPr="006A43D2">
        <w:rPr>
          <w:rFonts w:ascii="Palatino Linotype" w:hAnsi="Palatino Linotype" w:cs="Arial"/>
          <w:i/>
          <w:sz w:val="22"/>
          <w:szCs w:val="22"/>
        </w:rPr>
        <w:t>. Barra metálica obtenida por laminación, forja, estampación o estirado cuya</w:t>
      </w:r>
      <w:r w:rsidR="00416B91" w:rsidRPr="006A43D2">
        <w:rPr>
          <w:rFonts w:ascii="Palatino Linotype" w:hAnsi="Palatino Linotype" w:cs="Arial"/>
          <w:i/>
          <w:sz w:val="22"/>
          <w:szCs w:val="22"/>
        </w:rPr>
        <w:t xml:space="preserve"> </w:t>
      </w:r>
      <w:r w:rsidRPr="006A43D2">
        <w:rPr>
          <w:rFonts w:ascii="Palatino Linotype" w:hAnsi="Palatino Linotype" w:cs="Arial"/>
          <w:i/>
          <w:sz w:val="22"/>
          <w:szCs w:val="22"/>
        </w:rPr>
        <w:t xml:space="preserve">sección transversal tiene diversas formas, tales como simples </w:t>
      </w:r>
      <w:proofErr w:type="spellStart"/>
      <w:r w:rsidRPr="006A43D2">
        <w:rPr>
          <w:rFonts w:ascii="Palatino Linotype" w:hAnsi="Palatino Linotype" w:cs="Arial"/>
          <w:i/>
          <w:sz w:val="22"/>
          <w:szCs w:val="22"/>
        </w:rPr>
        <w:t>tes</w:t>
      </w:r>
      <w:proofErr w:type="spellEnd"/>
      <w:r w:rsidRPr="006A43D2">
        <w:rPr>
          <w:rFonts w:ascii="Palatino Linotype" w:hAnsi="Palatino Linotype" w:cs="Arial"/>
          <w:i/>
          <w:sz w:val="22"/>
          <w:szCs w:val="22"/>
        </w:rPr>
        <w:t xml:space="preserve">, dobles </w:t>
      </w:r>
      <w:proofErr w:type="spellStart"/>
      <w:r w:rsidRPr="006A43D2">
        <w:rPr>
          <w:rFonts w:ascii="Palatino Linotype" w:hAnsi="Palatino Linotype" w:cs="Arial"/>
          <w:i/>
          <w:sz w:val="22"/>
          <w:szCs w:val="22"/>
        </w:rPr>
        <w:t>tes</w:t>
      </w:r>
      <w:proofErr w:type="spellEnd"/>
      <w:r w:rsidRPr="006A43D2">
        <w:rPr>
          <w:rFonts w:ascii="Palatino Linotype" w:hAnsi="Palatino Linotype" w:cs="Arial"/>
          <w:i/>
          <w:sz w:val="22"/>
          <w:szCs w:val="22"/>
        </w:rPr>
        <w:t>, cuadradas, redondas, rectangulares, triangulares, etc.</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 xml:space="preserve">9. m. </w:t>
      </w:r>
      <w:proofErr w:type="spellStart"/>
      <w:r w:rsidRPr="006A43D2">
        <w:rPr>
          <w:rFonts w:ascii="Palatino Linotype" w:hAnsi="Palatino Linotype" w:cs="Arial"/>
          <w:i/>
          <w:sz w:val="22"/>
          <w:szCs w:val="22"/>
        </w:rPr>
        <w:t>Topogr</w:t>
      </w:r>
      <w:proofErr w:type="spellEnd"/>
      <w:r w:rsidRPr="006A43D2">
        <w:rPr>
          <w:rFonts w:ascii="Palatino Linotype" w:hAnsi="Palatino Linotype" w:cs="Arial"/>
          <w:i/>
          <w:sz w:val="22"/>
          <w:szCs w:val="22"/>
        </w:rPr>
        <w:t>. Trazado topográfico.</w:t>
      </w:r>
    </w:p>
    <w:p w:rsidR="00B305FD" w:rsidRPr="006A43D2" w:rsidRDefault="00B305FD" w:rsidP="00B305FD">
      <w:pPr>
        <w:ind w:left="851" w:right="902"/>
        <w:jc w:val="both"/>
        <w:rPr>
          <w:rFonts w:ascii="Palatino Linotype" w:hAnsi="Palatino Linotype" w:cs="Arial"/>
          <w:i/>
          <w:sz w:val="22"/>
          <w:szCs w:val="22"/>
        </w:rPr>
      </w:pPr>
      <w:r w:rsidRPr="006A43D2">
        <w:rPr>
          <w:rFonts w:ascii="Palatino Linotype" w:hAnsi="Palatino Linotype" w:cs="Arial"/>
          <w:i/>
          <w:sz w:val="22"/>
          <w:szCs w:val="22"/>
        </w:rPr>
        <w:t>10. m. pl. Complementos y retoques con que se remata una obra u otra cosa.</w:t>
      </w:r>
    </w:p>
    <w:p w:rsidR="00B305FD" w:rsidRPr="006A43D2" w:rsidRDefault="00B305FD" w:rsidP="00B305FD">
      <w:pPr>
        <w:ind w:left="851" w:right="902"/>
        <w:jc w:val="both"/>
        <w:rPr>
          <w:rFonts w:ascii="Arial Unicode MS" w:eastAsia="Arial Unicode MS" w:hAnsi="Arial Unicode MS" w:cs="Arial Unicode MS"/>
          <w:i/>
          <w:spacing w:val="4"/>
          <w:sz w:val="22"/>
          <w:szCs w:val="22"/>
        </w:rPr>
      </w:pPr>
      <w:r w:rsidRPr="006A43D2">
        <w:rPr>
          <w:rFonts w:ascii="Palatino Linotype" w:hAnsi="Palatino Linotype" w:cs="Arial"/>
          <w:i/>
          <w:sz w:val="22"/>
          <w:szCs w:val="22"/>
        </w:rPr>
        <w:t>11. m. pl. Miramientos en la conducta o en el trato social.”</w:t>
      </w:r>
    </w:p>
    <w:p w:rsidR="00410A0E" w:rsidRPr="006A43D2" w:rsidRDefault="00431F42" w:rsidP="008756D6">
      <w:pPr>
        <w:spacing w:before="240" w:after="240" w:line="360" w:lineRule="auto"/>
        <w:ind w:right="49"/>
        <w:jc w:val="both"/>
        <w:rPr>
          <w:rFonts w:ascii="Palatino Linotype" w:hAnsi="Palatino Linotype" w:cs="Arial"/>
          <w:szCs w:val="28"/>
        </w:rPr>
      </w:pPr>
      <w:r w:rsidRPr="006A43D2">
        <w:rPr>
          <w:rFonts w:ascii="Palatino Linotype" w:hAnsi="Palatino Linotype" w:cs="Arial"/>
          <w:szCs w:val="28"/>
        </w:rPr>
        <w:t xml:space="preserve">De lo anterior, se vislumbra que la palabra “perfil” hace </w:t>
      </w:r>
      <w:r w:rsidR="00951FCF" w:rsidRPr="006A43D2">
        <w:rPr>
          <w:rFonts w:ascii="Palatino Linotype" w:hAnsi="Palatino Linotype" w:cs="Arial"/>
          <w:szCs w:val="28"/>
        </w:rPr>
        <w:t xml:space="preserve">referencia a aquellas cualidades que caracterizan a una persona, </w:t>
      </w:r>
      <w:r w:rsidR="00AB5545" w:rsidRPr="006A43D2">
        <w:rPr>
          <w:rFonts w:ascii="Palatino Linotype" w:hAnsi="Palatino Linotype" w:cs="Arial"/>
          <w:szCs w:val="28"/>
        </w:rPr>
        <w:t>y, al aplicarse en el ámbito profesional, implica además factores como conocimientos generales, conocimientos técnicos, experiencia, habilidades, destrezas, actitudes, etcétera, que encuadren para determinado puesto o cargo.</w:t>
      </w:r>
    </w:p>
    <w:p w:rsidR="00846238" w:rsidRPr="006A43D2" w:rsidRDefault="003D3046" w:rsidP="008756D6">
      <w:pPr>
        <w:spacing w:before="240" w:after="240" w:line="360" w:lineRule="auto"/>
        <w:ind w:right="49"/>
        <w:jc w:val="both"/>
        <w:rPr>
          <w:rFonts w:ascii="Palatino Linotype" w:hAnsi="Palatino Linotype"/>
        </w:rPr>
      </w:pPr>
      <w:r w:rsidRPr="006A43D2">
        <w:rPr>
          <w:rFonts w:ascii="Palatino Linotype" w:hAnsi="Palatino Linotype" w:cs="Arial"/>
          <w:szCs w:val="28"/>
        </w:rPr>
        <w:t>A manera de robustecer lo anterior,</w:t>
      </w:r>
      <w:r w:rsidR="009F1092" w:rsidRPr="006A43D2">
        <w:rPr>
          <w:rFonts w:ascii="Palatino Linotype" w:hAnsi="Palatino Linotype" w:cs="Arial"/>
          <w:szCs w:val="28"/>
        </w:rPr>
        <w:t xml:space="preserve"> y</w:t>
      </w:r>
      <w:r w:rsidR="007C408B" w:rsidRPr="006A43D2">
        <w:rPr>
          <w:rFonts w:ascii="Palatino Linotype" w:hAnsi="Palatino Linotype" w:cs="Arial"/>
          <w:szCs w:val="28"/>
        </w:rPr>
        <w:t xml:space="preserve"> tomando en consideración la materia de la solicitud,</w:t>
      </w:r>
      <w:r w:rsidRPr="006A43D2">
        <w:rPr>
          <w:rFonts w:ascii="Palatino Linotype" w:hAnsi="Palatino Linotype" w:cs="Arial"/>
          <w:szCs w:val="28"/>
        </w:rPr>
        <w:t xml:space="preserve"> se precisa además que </w:t>
      </w:r>
      <w:r w:rsidR="007C408B" w:rsidRPr="006A43D2">
        <w:rPr>
          <w:rFonts w:ascii="Palatino Linotype" w:hAnsi="Palatino Linotype" w:cs="Arial"/>
          <w:szCs w:val="28"/>
        </w:rPr>
        <w:t>el glosario del</w:t>
      </w:r>
      <w:r w:rsidR="00041452" w:rsidRPr="006A43D2">
        <w:rPr>
          <w:rFonts w:ascii="Palatino Linotype" w:hAnsi="Palatino Linotype" w:cs="Arial"/>
          <w:szCs w:val="28"/>
        </w:rPr>
        <w:t xml:space="preserve"> </w:t>
      </w:r>
      <w:r w:rsidR="00041452" w:rsidRPr="006A43D2">
        <w:rPr>
          <w:rFonts w:ascii="Palatino Linotype" w:hAnsi="Palatino Linotype"/>
          <w:i/>
        </w:rPr>
        <w:t>Acuerdo número 19/12/17 por el que se emiten las reglas de operación del Programa para el Desarrollo Profesional Docente para el ejercicio fiscal 2018</w:t>
      </w:r>
      <w:r w:rsidR="009C0760" w:rsidRPr="006A43D2">
        <w:rPr>
          <w:rStyle w:val="Refdenotaalpie"/>
          <w:rFonts w:ascii="Palatino Linotype" w:hAnsi="Palatino Linotype"/>
        </w:rPr>
        <w:footnoteReference w:id="3"/>
      </w:r>
      <w:r w:rsidR="009C0760" w:rsidRPr="006A43D2">
        <w:rPr>
          <w:rFonts w:ascii="Palatino Linotype" w:hAnsi="Palatino Linotype"/>
        </w:rPr>
        <w:t>,</w:t>
      </w:r>
      <w:r w:rsidR="009F1092" w:rsidRPr="006A43D2">
        <w:rPr>
          <w:rFonts w:ascii="Palatino Linotype" w:hAnsi="Palatino Linotype"/>
        </w:rPr>
        <w:t xml:space="preserve"> cuya </w:t>
      </w:r>
      <w:r w:rsidR="005C41E8" w:rsidRPr="006A43D2">
        <w:rPr>
          <w:rFonts w:ascii="Palatino Linotype" w:hAnsi="Palatino Linotype"/>
        </w:rPr>
        <w:t xml:space="preserve">finalidad para el Tipo Superior </w:t>
      </w:r>
      <w:r w:rsidR="009F1092" w:rsidRPr="006A43D2">
        <w:rPr>
          <w:rFonts w:ascii="Palatino Linotype" w:hAnsi="Palatino Linotype"/>
        </w:rPr>
        <w:t xml:space="preserve">es profesionalizar a los Profesores de Tiempo Completo (PTC) para que alcancen las capacidades de investigación-docencia, desarrollo tecnológico e innovación y con responsabilidad social, se articulen y consoliden en cuerpos académicos y con ello generen una </w:t>
      </w:r>
      <w:r w:rsidR="009F1092" w:rsidRPr="006A43D2">
        <w:rPr>
          <w:rFonts w:ascii="Palatino Linotype" w:hAnsi="Palatino Linotype"/>
        </w:rPr>
        <w:lastRenderedPageBreak/>
        <w:t>nueva comunidad académica capaz de transformar su entorno</w:t>
      </w:r>
      <w:r w:rsidR="0013731D" w:rsidRPr="006A43D2">
        <w:rPr>
          <w:rFonts w:ascii="Palatino Linotype" w:hAnsi="Palatino Linotype"/>
        </w:rPr>
        <w:t xml:space="preserve">, </w:t>
      </w:r>
      <w:r w:rsidR="007C408B" w:rsidRPr="006A43D2">
        <w:rPr>
          <w:rFonts w:ascii="Palatino Linotype" w:hAnsi="Palatino Linotype"/>
        </w:rPr>
        <w:t>define “perfil” de la siguiente manera:</w:t>
      </w:r>
    </w:p>
    <w:p w:rsidR="007C408B" w:rsidRPr="006A43D2" w:rsidRDefault="007C408B" w:rsidP="007C408B">
      <w:pPr>
        <w:autoSpaceDE w:val="0"/>
        <w:autoSpaceDN w:val="0"/>
        <w:adjustRightInd w:val="0"/>
        <w:ind w:left="851" w:right="900"/>
        <w:jc w:val="both"/>
        <w:rPr>
          <w:rFonts w:ascii="Palatino Linotype" w:hAnsi="Palatino Linotype"/>
          <w:i/>
          <w:sz w:val="22"/>
          <w:szCs w:val="22"/>
        </w:rPr>
      </w:pPr>
      <w:r w:rsidRPr="006A43D2">
        <w:rPr>
          <w:rFonts w:ascii="Palatino Linotype" w:hAnsi="Palatino Linotype"/>
          <w:b/>
          <w:i/>
          <w:sz w:val="22"/>
          <w:szCs w:val="22"/>
        </w:rPr>
        <w:t>“Perfil.-</w:t>
      </w:r>
      <w:r w:rsidRPr="006A43D2">
        <w:rPr>
          <w:rFonts w:ascii="Palatino Linotype" w:hAnsi="Palatino Linotype"/>
          <w:i/>
          <w:sz w:val="22"/>
          <w:szCs w:val="22"/>
        </w:rPr>
        <w:t xml:space="preserve"> Conjunto de características, requisitos, cualidades o aptitudes que deberá tener el/la aspirante a desempeñar un puesto o función descrita específicamente.”</w:t>
      </w:r>
    </w:p>
    <w:p w:rsidR="009E0975" w:rsidRPr="006A43D2" w:rsidRDefault="00254D46" w:rsidP="008756D6">
      <w:pPr>
        <w:spacing w:before="240" w:after="240" w:line="360" w:lineRule="auto"/>
        <w:ind w:right="49"/>
        <w:jc w:val="both"/>
        <w:rPr>
          <w:rFonts w:ascii="Palatino Linotype" w:hAnsi="Palatino Linotype"/>
        </w:rPr>
      </w:pPr>
      <w:r w:rsidRPr="006A43D2">
        <w:rPr>
          <w:rFonts w:ascii="Palatino Linotype" w:hAnsi="Palatino Linotype"/>
        </w:rPr>
        <w:t>Ahora bien, de lo hasta aqu</w:t>
      </w:r>
      <w:r w:rsidR="004D2B9E" w:rsidRPr="006A43D2">
        <w:rPr>
          <w:rFonts w:ascii="Palatino Linotype" w:hAnsi="Palatino Linotype"/>
        </w:rPr>
        <w:t>í expuesto</w:t>
      </w:r>
      <w:r w:rsidRPr="006A43D2">
        <w:rPr>
          <w:rFonts w:ascii="Palatino Linotype" w:hAnsi="Palatino Linotype"/>
        </w:rPr>
        <w:t xml:space="preserve"> resulta evidente que el particular desea conocer</w:t>
      </w:r>
      <w:r w:rsidR="008A44E7" w:rsidRPr="006A43D2">
        <w:rPr>
          <w:rFonts w:ascii="Palatino Linotype" w:hAnsi="Palatino Linotype"/>
        </w:rPr>
        <w:t xml:space="preserve">, </w:t>
      </w:r>
      <w:r w:rsidR="00D265D7" w:rsidRPr="006A43D2">
        <w:rPr>
          <w:rFonts w:ascii="Palatino Linotype" w:hAnsi="Palatino Linotype"/>
        </w:rPr>
        <w:t xml:space="preserve">por cuanto hace al punto marcado con el </w:t>
      </w:r>
      <w:r w:rsidR="004309D8" w:rsidRPr="006A43D2">
        <w:rPr>
          <w:rFonts w:ascii="Palatino Linotype" w:hAnsi="Palatino Linotype"/>
        </w:rPr>
        <w:t>número</w:t>
      </w:r>
      <w:r w:rsidR="00D265D7" w:rsidRPr="006A43D2">
        <w:rPr>
          <w:rFonts w:ascii="Palatino Linotype" w:hAnsi="Palatino Linotype"/>
        </w:rPr>
        <w:t xml:space="preserve"> 1 de la solicitud</w:t>
      </w:r>
      <w:r w:rsidR="008A44E7" w:rsidRPr="006A43D2">
        <w:rPr>
          <w:rFonts w:ascii="Palatino Linotype" w:hAnsi="Palatino Linotype"/>
        </w:rPr>
        <w:t>,</w:t>
      </w:r>
      <w:r w:rsidR="00440E67" w:rsidRPr="006A43D2">
        <w:rPr>
          <w:rFonts w:ascii="Palatino Linotype" w:hAnsi="Palatino Linotype"/>
        </w:rPr>
        <w:t xml:space="preserve"> aquellos documentos en los que</w:t>
      </w:r>
      <w:r w:rsidR="00D068A2" w:rsidRPr="006A43D2">
        <w:rPr>
          <w:rFonts w:ascii="Palatino Linotype" w:hAnsi="Palatino Linotype"/>
        </w:rPr>
        <w:t xml:space="preserve"> adviertan </w:t>
      </w:r>
      <w:r w:rsidRPr="006A43D2">
        <w:rPr>
          <w:rFonts w:ascii="Palatino Linotype" w:hAnsi="Palatino Linotype"/>
        </w:rPr>
        <w:t xml:space="preserve">los parámetros, </w:t>
      </w:r>
      <w:r w:rsidR="00D068A2" w:rsidRPr="006A43D2">
        <w:rPr>
          <w:rFonts w:ascii="Palatino Linotype" w:hAnsi="Palatino Linotype"/>
        </w:rPr>
        <w:t>requisitos</w:t>
      </w:r>
      <w:r w:rsidR="00A5120E" w:rsidRPr="006A43D2">
        <w:rPr>
          <w:rFonts w:ascii="Palatino Linotype" w:hAnsi="Palatino Linotype"/>
        </w:rPr>
        <w:t xml:space="preserve">, </w:t>
      </w:r>
      <w:r w:rsidRPr="006A43D2">
        <w:rPr>
          <w:rFonts w:ascii="Palatino Linotype" w:hAnsi="Palatino Linotype"/>
        </w:rPr>
        <w:t>características</w:t>
      </w:r>
      <w:r w:rsidR="00A5120E" w:rsidRPr="006A43D2">
        <w:rPr>
          <w:rFonts w:ascii="Palatino Linotype" w:hAnsi="Palatino Linotype"/>
        </w:rPr>
        <w:t xml:space="preserve"> o cualidades</w:t>
      </w:r>
      <w:r w:rsidRPr="006A43D2">
        <w:rPr>
          <w:rFonts w:ascii="Palatino Linotype" w:hAnsi="Palatino Linotype"/>
        </w:rPr>
        <w:t xml:space="preserve"> que</w:t>
      </w:r>
      <w:r w:rsidR="00F83321" w:rsidRPr="006A43D2">
        <w:rPr>
          <w:rFonts w:ascii="Palatino Linotype" w:hAnsi="Palatino Linotype"/>
        </w:rPr>
        <w:t xml:space="preserve"> son tomados en consideración por los Directores de División y que</w:t>
      </w:r>
      <w:r w:rsidRPr="006A43D2">
        <w:rPr>
          <w:rFonts w:ascii="Palatino Linotype" w:hAnsi="Palatino Linotype"/>
        </w:rPr>
        <w:t xml:space="preserve"> un d</w:t>
      </w:r>
      <w:r w:rsidR="00EE4A6E" w:rsidRPr="006A43D2">
        <w:rPr>
          <w:rFonts w:ascii="Palatino Linotype" w:hAnsi="Palatino Linotype"/>
        </w:rPr>
        <w:t xml:space="preserve">ocente debe cumplir para </w:t>
      </w:r>
      <w:r w:rsidR="00735CAE" w:rsidRPr="006A43D2">
        <w:rPr>
          <w:rFonts w:ascii="Palatino Linotype" w:hAnsi="Palatino Linotype"/>
        </w:rPr>
        <w:t>poder formar parte de la plantilla de profesores de tiempo completo</w:t>
      </w:r>
      <w:r w:rsidR="00D068A2" w:rsidRPr="006A43D2">
        <w:rPr>
          <w:rFonts w:ascii="Palatino Linotype" w:hAnsi="Palatino Linotype"/>
        </w:rPr>
        <w:t xml:space="preserve">, </w:t>
      </w:r>
      <w:r w:rsidR="009E0975" w:rsidRPr="006A43D2">
        <w:rPr>
          <w:rFonts w:ascii="Palatino Linotype" w:hAnsi="Palatino Linotype"/>
        </w:rPr>
        <w:t xml:space="preserve">y si bien es cierto que el sujeto obligado refirió que los profesores de tiempo completo deben </w:t>
      </w:r>
      <w:r w:rsidR="009E0975" w:rsidRPr="006A43D2">
        <w:rPr>
          <w:rFonts w:ascii="Palatino Linotype" w:hAnsi="Palatino Linotype"/>
          <w:i/>
        </w:rPr>
        <w:t>contar al menos con el grado académico de maestría</w:t>
      </w:r>
      <w:r w:rsidR="009E0975" w:rsidRPr="006A43D2">
        <w:rPr>
          <w:rFonts w:ascii="Palatino Linotype" w:hAnsi="Palatino Linotype"/>
        </w:rPr>
        <w:t>, también lo es que dich</w:t>
      </w:r>
      <w:r w:rsidR="004D2B9E" w:rsidRPr="006A43D2">
        <w:rPr>
          <w:rFonts w:ascii="Palatino Linotype" w:hAnsi="Palatino Linotype"/>
        </w:rPr>
        <w:t xml:space="preserve">a manifestación </w:t>
      </w:r>
      <w:r w:rsidR="009E0975" w:rsidRPr="006A43D2">
        <w:rPr>
          <w:rFonts w:ascii="Palatino Linotype" w:hAnsi="Palatino Linotype"/>
        </w:rPr>
        <w:t>se refiere únicamente a un requisito que deben cumplir los docentes, pero no a todas las característic</w:t>
      </w:r>
      <w:r w:rsidR="00D1339D" w:rsidRPr="006A43D2">
        <w:rPr>
          <w:rFonts w:ascii="Palatino Linotype" w:hAnsi="Palatino Linotype"/>
        </w:rPr>
        <w:t>as que son contempladas para su contratación.</w:t>
      </w:r>
    </w:p>
    <w:p w:rsidR="004D2B9E" w:rsidRPr="006A43D2" w:rsidRDefault="0047105D" w:rsidP="008756D6">
      <w:pPr>
        <w:spacing w:before="240" w:after="240" w:line="360" w:lineRule="auto"/>
        <w:ind w:right="49"/>
        <w:jc w:val="both"/>
        <w:rPr>
          <w:rFonts w:ascii="Palatino Linotype" w:hAnsi="Palatino Linotype"/>
        </w:rPr>
      </w:pPr>
      <w:r w:rsidRPr="006A43D2">
        <w:rPr>
          <w:rFonts w:ascii="Palatino Linotype" w:hAnsi="Palatino Linotype"/>
        </w:rPr>
        <w:t xml:space="preserve">En este orden de ideas, este Instituto considera </w:t>
      </w:r>
      <w:r w:rsidR="00D53406" w:rsidRPr="006A43D2">
        <w:rPr>
          <w:rFonts w:ascii="Palatino Linotype" w:hAnsi="Palatino Linotype"/>
        </w:rPr>
        <w:t xml:space="preserve">que para colmar el requerimiento del Recurrente, el sujeto obligado </w:t>
      </w:r>
      <w:r w:rsidR="003A7D61" w:rsidRPr="006A43D2">
        <w:rPr>
          <w:rFonts w:ascii="Palatino Linotype" w:hAnsi="Palatino Linotype"/>
        </w:rPr>
        <w:t xml:space="preserve">previa búsqueda exhaustiva y razonable, </w:t>
      </w:r>
      <w:r w:rsidR="004439B3" w:rsidRPr="006A43D2">
        <w:rPr>
          <w:rFonts w:ascii="Palatino Linotype" w:hAnsi="Palatino Linotype"/>
        </w:rPr>
        <w:t xml:space="preserve">debe permitir el acceso a aquellos documentos en donde consten los </w:t>
      </w:r>
      <w:r w:rsidR="003820C0" w:rsidRPr="006A43D2">
        <w:rPr>
          <w:rFonts w:ascii="Palatino Linotype" w:hAnsi="Palatino Linotype"/>
        </w:rPr>
        <w:t xml:space="preserve">perfiles, </w:t>
      </w:r>
      <w:r w:rsidR="004439B3" w:rsidRPr="006A43D2">
        <w:rPr>
          <w:rFonts w:ascii="Palatino Linotype" w:hAnsi="Palatino Linotype"/>
        </w:rPr>
        <w:t>parámetros</w:t>
      </w:r>
      <w:r w:rsidR="002B63E6" w:rsidRPr="006A43D2">
        <w:rPr>
          <w:rFonts w:ascii="Palatino Linotype" w:hAnsi="Palatino Linotype"/>
        </w:rPr>
        <w:t xml:space="preserve"> o características</w:t>
      </w:r>
      <w:r w:rsidR="004439B3" w:rsidRPr="006A43D2">
        <w:rPr>
          <w:rFonts w:ascii="Palatino Linotype" w:hAnsi="Palatino Linotype"/>
        </w:rPr>
        <w:t xml:space="preserve"> </w:t>
      </w:r>
      <w:r w:rsidR="00686022" w:rsidRPr="006A43D2">
        <w:rPr>
          <w:rFonts w:ascii="Palatino Linotype" w:hAnsi="Palatino Linotype"/>
        </w:rPr>
        <w:t xml:space="preserve">que deben </w:t>
      </w:r>
      <w:r w:rsidR="00D265D7" w:rsidRPr="006A43D2">
        <w:rPr>
          <w:rFonts w:ascii="Palatino Linotype" w:hAnsi="Palatino Linotype"/>
        </w:rPr>
        <w:t xml:space="preserve">cumplir los candidatos para cubrir las plazas de </w:t>
      </w:r>
      <w:r w:rsidR="00686022" w:rsidRPr="006A43D2">
        <w:rPr>
          <w:rFonts w:ascii="Palatino Linotype" w:hAnsi="Palatino Linotype"/>
        </w:rPr>
        <w:t xml:space="preserve"> profesores de tiempo completo.</w:t>
      </w:r>
    </w:p>
    <w:p w:rsidR="00AC0BFE" w:rsidRPr="006A43D2" w:rsidRDefault="00025A6C" w:rsidP="008756D6">
      <w:pPr>
        <w:spacing w:before="240" w:after="240" w:line="360" w:lineRule="auto"/>
        <w:ind w:right="49"/>
        <w:jc w:val="both"/>
        <w:rPr>
          <w:rFonts w:ascii="Palatino Linotype" w:hAnsi="Palatino Linotype"/>
        </w:rPr>
      </w:pPr>
      <w:r w:rsidRPr="006A43D2">
        <w:rPr>
          <w:rFonts w:ascii="Palatino Linotype" w:hAnsi="Palatino Linotype"/>
        </w:rPr>
        <w:t xml:space="preserve">Lo anterior de conformidad con </w:t>
      </w:r>
      <w:r w:rsidR="008A44E7" w:rsidRPr="006A43D2">
        <w:rPr>
          <w:rFonts w:ascii="Palatino Linotype" w:hAnsi="Palatino Linotype"/>
        </w:rPr>
        <w:t xml:space="preserve">lo establecido por </w:t>
      </w:r>
      <w:r w:rsidR="00B12D15" w:rsidRPr="006A43D2">
        <w:rPr>
          <w:rFonts w:ascii="Palatino Linotype" w:hAnsi="Palatino Linotype"/>
        </w:rPr>
        <w:t xml:space="preserve">los </w:t>
      </w:r>
      <w:r w:rsidR="00D068A2" w:rsidRPr="006A43D2">
        <w:rPr>
          <w:rFonts w:ascii="Palatino Linotype" w:hAnsi="Palatino Linotype"/>
        </w:rPr>
        <w:t>artículo</w:t>
      </w:r>
      <w:r w:rsidR="00B12D15" w:rsidRPr="006A43D2">
        <w:rPr>
          <w:rFonts w:ascii="Palatino Linotype" w:hAnsi="Palatino Linotype"/>
        </w:rPr>
        <w:t>s</w:t>
      </w:r>
      <w:r w:rsidR="00B62C3D" w:rsidRPr="006A43D2">
        <w:rPr>
          <w:rFonts w:ascii="Palatino Linotype" w:hAnsi="Palatino Linotype"/>
        </w:rPr>
        <w:t xml:space="preserve"> </w:t>
      </w:r>
      <w:r w:rsidR="00D068A2" w:rsidRPr="006A43D2">
        <w:rPr>
          <w:rFonts w:ascii="Palatino Linotype" w:hAnsi="Palatino Linotype"/>
        </w:rPr>
        <w:t>14 fracción XII del Reglamento Interior de la Universidad Polit</w:t>
      </w:r>
      <w:r w:rsidR="002D5625" w:rsidRPr="006A43D2">
        <w:rPr>
          <w:rFonts w:ascii="Palatino Linotype" w:hAnsi="Palatino Linotype"/>
        </w:rPr>
        <w:t>écnica del Valle de Toluca,</w:t>
      </w:r>
      <w:r w:rsidR="00C928D4" w:rsidRPr="006A43D2">
        <w:rPr>
          <w:rFonts w:ascii="Palatino Linotype" w:hAnsi="Palatino Linotype"/>
        </w:rPr>
        <w:t xml:space="preserve"> 3 fracción X </w:t>
      </w:r>
      <w:r w:rsidR="00C928D4" w:rsidRPr="006A43D2">
        <w:rPr>
          <w:rFonts w:ascii="Palatino Linotype" w:hAnsi="Palatino Linotype"/>
        </w:rPr>
        <w:lastRenderedPageBreak/>
        <w:t>y 4</w:t>
      </w:r>
      <w:r w:rsidR="000A632B" w:rsidRPr="006A43D2">
        <w:rPr>
          <w:rFonts w:ascii="Palatino Linotype" w:hAnsi="Palatino Linotype"/>
        </w:rPr>
        <w:t>5</w:t>
      </w:r>
      <w:r w:rsidR="00C928D4" w:rsidRPr="006A43D2">
        <w:rPr>
          <w:rFonts w:ascii="Palatino Linotype" w:hAnsi="Palatino Linotype"/>
        </w:rPr>
        <w:t xml:space="preserve"> </w:t>
      </w:r>
      <w:r w:rsidR="00541520" w:rsidRPr="006A43D2">
        <w:rPr>
          <w:rFonts w:ascii="Palatino Linotype" w:hAnsi="Palatino Linotype"/>
        </w:rPr>
        <w:t xml:space="preserve">del Decreto del Ejecutivo del Estado por el que se crea el Organismo Público Descentralizado de carácter estatal denominado Universidad Politécnica del Valle de Toluca, 3 fracción X del Manual General de Organización de la Universidad Politécnica del Valle De Toluca, y </w:t>
      </w:r>
      <w:r w:rsidR="002D5625" w:rsidRPr="006A43D2">
        <w:rPr>
          <w:rFonts w:ascii="Palatino Linotype" w:hAnsi="Palatino Linotype"/>
        </w:rPr>
        <w:t>18 de la Ley de Transparencia y Acceso a la Información Pública del Estado de México y Municipios</w:t>
      </w:r>
      <w:r w:rsidR="00AC0BFE" w:rsidRPr="006A43D2">
        <w:rPr>
          <w:rFonts w:ascii="Palatino Linotype" w:hAnsi="Palatino Linotype"/>
        </w:rPr>
        <w:t xml:space="preserve">, que </w:t>
      </w:r>
      <w:r w:rsidR="00FE5B75" w:rsidRPr="006A43D2">
        <w:rPr>
          <w:rFonts w:ascii="Palatino Linotype" w:hAnsi="Palatino Linotype"/>
        </w:rPr>
        <w:t xml:space="preserve">en su parte conducente señalan lo siguiente: </w:t>
      </w:r>
    </w:p>
    <w:p w:rsidR="00D068A2" w:rsidRPr="006A43D2" w:rsidRDefault="00E273B3" w:rsidP="00AC0BFE">
      <w:pPr>
        <w:ind w:left="851" w:right="902"/>
        <w:jc w:val="both"/>
        <w:rPr>
          <w:rFonts w:ascii="Palatino Linotype" w:hAnsi="Palatino Linotype"/>
          <w:i/>
          <w:sz w:val="22"/>
          <w:szCs w:val="22"/>
        </w:rPr>
      </w:pPr>
      <w:r w:rsidRPr="006A43D2">
        <w:rPr>
          <w:rFonts w:ascii="Palatino Linotype" w:hAnsi="Palatino Linotype"/>
          <w:b/>
          <w:i/>
          <w:sz w:val="22"/>
          <w:szCs w:val="22"/>
        </w:rPr>
        <w:t>“</w:t>
      </w:r>
      <w:r w:rsidR="00D068A2" w:rsidRPr="006A43D2">
        <w:rPr>
          <w:rFonts w:ascii="Palatino Linotype" w:hAnsi="Palatino Linotype"/>
          <w:b/>
          <w:i/>
          <w:sz w:val="22"/>
          <w:szCs w:val="22"/>
        </w:rPr>
        <w:t xml:space="preserve">Artículo 14.- </w:t>
      </w:r>
      <w:r w:rsidR="00D068A2" w:rsidRPr="006A43D2">
        <w:rPr>
          <w:rFonts w:ascii="Palatino Linotype" w:hAnsi="Palatino Linotype"/>
          <w:i/>
          <w:sz w:val="22"/>
          <w:szCs w:val="22"/>
        </w:rPr>
        <w:t xml:space="preserve">Corresponde a las </w:t>
      </w:r>
      <w:r w:rsidR="00D068A2" w:rsidRPr="006A43D2">
        <w:rPr>
          <w:rFonts w:ascii="Palatino Linotype" w:hAnsi="Palatino Linotype"/>
          <w:b/>
          <w:i/>
          <w:sz w:val="22"/>
          <w:szCs w:val="22"/>
        </w:rPr>
        <w:t>Direcciones de División</w:t>
      </w:r>
      <w:r w:rsidR="00D068A2" w:rsidRPr="006A43D2">
        <w:rPr>
          <w:rFonts w:ascii="Palatino Linotype" w:hAnsi="Palatino Linotype"/>
          <w:i/>
          <w:sz w:val="22"/>
          <w:szCs w:val="22"/>
        </w:rPr>
        <w:t>, en su respectivo ámbito de competencia:</w:t>
      </w:r>
    </w:p>
    <w:p w:rsidR="00541520" w:rsidRPr="006A43D2" w:rsidRDefault="00DB170C" w:rsidP="00AC0BFE">
      <w:pPr>
        <w:ind w:left="851" w:right="902"/>
        <w:jc w:val="both"/>
        <w:rPr>
          <w:rFonts w:ascii="Palatino Linotype" w:hAnsi="Palatino Linotype"/>
          <w:i/>
          <w:sz w:val="22"/>
          <w:szCs w:val="22"/>
        </w:rPr>
      </w:pPr>
      <w:r w:rsidRPr="006A43D2">
        <w:rPr>
          <w:rFonts w:ascii="Palatino Linotype" w:hAnsi="Palatino Linotype"/>
          <w:i/>
          <w:sz w:val="22"/>
          <w:szCs w:val="22"/>
        </w:rPr>
        <w:t>(…)</w:t>
      </w:r>
    </w:p>
    <w:p w:rsidR="00AC0BFE" w:rsidRPr="006A43D2" w:rsidRDefault="00AC0BFE" w:rsidP="00AC0BFE">
      <w:pPr>
        <w:ind w:left="851" w:right="902"/>
        <w:jc w:val="both"/>
        <w:rPr>
          <w:rFonts w:ascii="Palatino Linotype" w:hAnsi="Palatino Linotype"/>
          <w:i/>
          <w:sz w:val="22"/>
          <w:szCs w:val="22"/>
        </w:rPr>
      </w:pPr>
      <w:r w:rsidRPr="006A43D2">
        <w:rPr>
          <w:rFonts w:ascii="Palatino Linotype" w:hAnsi="Palatino Linotype"/>
          <w:b/>
          <w:i/>
          <w:sz w:val="22"/>
          <w:szCs w:val="22"/>
        </w:rPr>
        <w:t>XII. Participar en la definición de los perfiles y competencias del personal académico</w:t>
      </w:r>
      <w:r w:rsidRPr="006A43D2">
        <w:rPr>
          <w:rFonts w:ascii="Palatino Linotype" w:hAnsi="Palatino Linotype"/>
          <w:i/>
          <w:sz w:val="22"/>
          <w:szCs w:val="22"/>
        </w:rPr>
        <w:t xml:space="preserve"> de la División a su cargo.”</w:t>
      </w:r>
    </w:p>
    <w:p w:rsidR="00541520" w:rsidRPr="006A43D2" w:rsidRDefault="00541520" w:rsidP="00AC0BFE">
      <w:pPr>
        <w:ind w:left="851" w:right="902"/>
        <w:jc w:val="both"/>
        <w:rPr>
          <w:rFonts w:ascii="Palatino Linotype" w:hAnsi="Palatino Linotype"/>
          <w:i/>
          <w:sz w:val="22"/>
          <w:szCs w:val="22"/>
        </w:rPr>
      </w:pPr>
    </w:p>
    <w:p w:rsidR="00541520" w:rsidRPr="006A43D2" w:rsidRDefault="00541520" w:rsidP="00541520">
      <w:pPr>
        <w:autoSpaceDE w:val="0"/>
        <w:autoSpaceDN w:val="0"/>
        <w:adjustRightInd w:val="0"/>
        <w:ind w:left="851" w:right="900"/>
        <w:jc w:val="both"/>
        <w:rPr>
          <w:rFonts w:ascii="Palatino Linotype" w:hAnsi="Palatino Linotype"/>
          <w:i/>
          <w:sz w:val="22"/>
          <w:szCs w:val="22"/>
        </w:rPr>
      </w:pPr>
      <w:r w:rsidRPr="006A43D2">
        <w:rPr>
          <w:rFonts w:ascii="Palatino Linotype" w:hAnsi="Palatino Linotype"/>
          <w:b/>
          <w:i/>
          <w:sz w:val="22"/>
          <w:szCs w:val="22"/>
        </w:rPr>
        <w:t xml:space="preserve">“Artículo 3.- </w:t>
      </w:r>
      <w:r w:rsidRPr="006A43D2">
        <w:rPr>
          <w:rFonts w:ascii="Palatino Linotype" w:hAnsi="Palatino Linotype"/>
          <w:i/>
          <w:sz w:val="22"/>
          <w:szCs w:val="22"/>
        </w:rPr>
        <w:t xml:space="preserve">Para el cumplimiento de su objeto, la Universidad Politécnica del Valle de Toluca tendrá las facultades siguientes: </w:t>
      </w:r>
    </w:p>
    <w:p w:rsidR="00DB170C" w:rsidRPr="006A43D2" w:rsidRDefault="00541520" w:rsidP="00DB170C">
      <w:pPr>
        <w:ind w:left="851" w:right="902"/>
        <w:jc w:val="both"/>
        <w:rPr>
          <w:rFonts w:ascii="Palatino Linotype" w:hAnsi="Palatino Linotype"/>
          <w:i/>
          <w:sz w:val="22"/>
          <w:szCs w:val="22"/>
        </w:rPr>
      </w:pPr>
      <w:r w:rsidRPr="006A43D2">
        <w:rPr>
          <w:rFonts w:ascii="Palatino Linotype" w:hAnsi="Palatino Linotype" w:cs="Arial"/>
          <w:i/>
          <w:sz w:val="22"/>
          <w:szCs w:val="22"/>
        </w:rPr>
        <w:t xml:space="preserve"> </w:t>
      </w:r>
      <w:r w:rsidR="00DB170C" w:rsidRPr="006A43D2">
        <w:rPr>
          <w:rFonts w:ascii="Palatino Linotype" w:hAnsi="Palatino Linotype"/>
          <w:i/>
          <w:sz w:val="22"/>
          <w:szCs w:val="22"/>
        </w:rPr>
        <w:t>(…)</w:t>
      </w:r>
    </w:p>
    <w:p w:rsidR="00541520" w:rsidRPr="006A43D2" w:rsidRDefault="00541520" w:rsidP="00541520">
      <w:pPr>
        <w:autoSpaceDE w:val="0"/>
        <w:autoSpaceDN w:val="0"/>
        <w:adjustRightInd w:val="0"/>
        <w:ind w:left="851" w:right="900"/>
        <w:jc w:val="both"/>
        <w:rPr>
          <w:rFonts w:ascii="Palatino Linotype" w:hAnsi="Palatino Linotype" w:cs="Arial"/>
          <w:i/>
          <w:sz w:val="22"/>
          <w:szCs w:val="22"/>
        </w:rPr>
      </w:pPr>
      <w:r w:rsidRPr="006A43D2">
        <w:rPr>
          <w:rFonts w:ascii="Palatino Linotype" w:hAnsi="Palatino Linotype" w:cs="Arial"/>
          <w:i/>
          <w:sz w:val="22"/>
          <w:szCs w:val="22"/>
        </w:rPr>
        <w:t xml:space="preserve">X. </w:t>
      </w:r>
      <w:r w:rsidRPr="006A43D2">
        <w:rPr>
          <w:rFonts w:ascii="Palatino Linotype" w:hAnsi="Palatino Linotype" w:cs="Arial"/>
          <w:b/>
          <w:i/>
          <w:sz w:val="22"/>
          <w:szCs w:val="22"/>
        </w:rPr>
        <w:t>Establecer los términos del ingreso, promoción y permanecía del personal académico</w:t>
      </w:r>
      <w:r w:rsidRPr="006A43D2">
        <w:rPr>
          <w:rFonts w:ascii="Palatino Linotype" w:hAnsi="Palatino Linotype" w:cs="Arial"/>
          <w:i/>
          <w:sz w:val="22"/>
          <w:szCs w:val="22"/>
        </w:rPr>
        <w:t>, así como</w:t>
      </w:r>
      <w:r w:rsidRPr="006A43D2">
        <w:rPr>
          <w:rFonts w:ascii="Palatino Linotype" w:hAnsi="Palatino Linotype" w:cs="Arial"/>
          <w:b/>
          <w:i/>
          <w:sz w:val="22"/>
          <w:szCs w:val="22"/>
        </w:rPr>
        <w:t xml:space="preserve"> </w:t>
      </w:r>
      <w:r w:rsidRPr="006A43D2">
        <w:rPr>
          <w:rFonts w:ascii="Palatino Linotype" w:hAnsi="Palatino Linotype" w:cs="Arial"/>
          <w:i/>
          <w:sz w:val="22"/>
          <w:szCs w:val="22"/>
        </w:rPr>
        <w:t xml:space="preserve">la selección, admisión y ascenso del personal administrativo apoyada en la </w:t>
      </w:r>
      <w:r w:rsidR="00C928D4" w:rsidRPr="006A43D2">
        <w:rPr>
          <w:rFonts w:ascii="Palatino Linotype" w:hAnsi="Palatino Linotype" w:cs="Arial"/>
          <w:i/>
          <w:sz w:val="22"/>
          <w:szCs w:val="22"/>
        </w:rPr>
        <w:t>reglamentación correspondiente;</w:t>
      </w:r>
    </w:p>
    <w:p w:rsidR="00C928D4" w:rsidRPr="006A43D2" w:rsidRDefault="00C928D4" w:rsidP="00541520">
      <w:pPr>
        <w:autoSpaceDE w:val="0"/>
        <w:autoSpaceDN w:val="0"/>
        <w:adjustRightInd w:val="0"/>
        <w:ind w:left="851" w:right="900"/>
        <w:jc w:val="both"/>
        <w:rPr>
          <w:rFonts w:ascii="Palatino Linotype" w:hAnsi="Palatino Linotype" w:cs="Arial"/>
          <w:i/>
          <w:sz w:val="22"/>
          <w:szCs w:val="22"/>
        </w:rPr>
      </w:pPr>
    </w:p>
    <w:p w:rsidR="00C928D4" w:rsidRPr="006A43D2" w:rsidRDefault="000A632B" w:rsidP="00C928D4">
      <w:pPr>
        <w:autoSpaceDE w:val="0"/>
        <w:autoSpaceDN w:val="0"/>
        <w:adjustRightInd w:val="0"/>
        <w:ind w:left="851" w:right="900"/>
        <w:jc w:val="both"/>
        <w:rPr>
          <w:rFonts w:ascii="Palatino Linotype" w:hAnsi="Palatino Linotype" w:cs="Arial"/>
          <w:i/>
          <w:sz w:val="22"/>
          <w:szCs w:val="20"/>
        </w:rPr>
      </w:pPr>
      <w:r w:rsidRPr="006A43D2">
        <w:rPr>
          <w:rFonts w:ascii="Palatino Linotype" w:hAnsi="Palatino Linotype" w:cs="Arial"/>
          <w:b/>
          <w:i/>
          <w:sz w:val="22"/>
          <w:szCs w:val="20"/>
        </w:rPr>
        <w:t>Artículo 45</w:t>
      </w:r>
      <w:r w:rsidR="00C928D4" w:rsidRPr="006A43D2">
        <w:rPr>
          <w:rFonts w:ascii="Palatino Linotype" w:hAnsi="Palatino Linotype" w:cs="Arial"/>
          <w:b/>
          <w:i/>
          <w:sz w:val="22"/>
          <w:szCs w:val="20"/>
        </w:rPr>
        <w:t xml:space="preserve">.- </w:t>
      </w:r>
      <w:r w:rsidR="00C928D4" w:rsidRPr="006A43D2">
        <w:rPr>
          <w:rFonts w:ascii="Palatino Linotype" w:hAnsi="Palatino Linotype" w:cs="Arial"/>
          <w:i/>
          <w:sz w:val="22"/>
          <w:szCs w:val="20"/>
        </w:rPr>
        <w:t xml:space="preserve"> Para llevar a cabo las funciones de docencia, investigación, difusión y vinculación, existirán en la universidad profesores investigadores y de asignatura cuyas relaciones de trabajo se regularan por el </w:t>
      </w:r>
      <w:r w:rsidR="00C928D4" w:rsidRPr="006A43D2">
        <w:rPr>
          <w:rFonts w:ascii="Palatino Linotype" w:hAnsi="Palatino Linotype" w:cs="Arial"/>
          <w:b/>
          <w:i/>
          <w:sz w:val="22"/>
          <w:szCs w:val="20"/>
        </w:rPr>
        <w:t xml:space="preserve">Reglamento de Ingreso, </w:t>
      </w:r>
      <w:r w:rsidR="00C928D4" w:rsidRPr="006A43D2">
        <w:rPr>
          <w:rFonts w:ascii="Palatino Linotype" w:hAnsi="Palatino Linotype" w:cs="Arial"/>
          <w:i/>
          <w:sz w:val="22"/>
          <w:szCs w:val="20"/>
        </w:rPr>
        <w:t xml:space="preserve">Promoción y Permanencia del </w:t>
      </w:r>
      <w:r w:rsidR="00C928D4" w:rsidRPr="006A43D2">
        <w:rPr>
          <w:rFonts w:ascii="Palatino Linotype" w:hAnsi="Palatino Linotype" w:cs="Arial"/>
          <w:b/>
          <w:i/>
          <w:sz w:val="22"/>
          <w:szCs w:val="20"/>
        </w:rPr>
        <w:t>Personal Académico de la propia Universidad</w:t>
      </w:r>
      <w:r w:rsidR="00C928D4" w:rsidRPr="006A43D2">
        <w:rPr>
          <w:rFonts w:ascii="Palatino Linotype" w:hAnsi="Palatino Linotype" w:cs="Arial"/>
          <w:i/>
          <w:sz w:val="22"/>
          <w:szCs w:val="20"/>
        </w:rPr>
        <w:t>.”</w:t>
      </w:r>
    </w:p>
    <w:p w:rsidR="00C928D4" w:rsidRPr="006A43D2" w:rsidRDefault="00C928D4" w:rsidP="00541520">
      <w:pPr>
        <w:autoSpaceDE w:val="0"/>
        <w:autoSpaceDN w:val="0"/>
        <w:adjustRightInd w:val="0"/>
        <w:ind w:left="851" w:right="900"/>
        <w:jc w:val="both"/>
        <w:rPr>
          <w:rFonts w:ascii="Palatino Linotype" w:hAnsi="Palatino Linotype" w:cs="Arial"/>
          <w:i/>
          <w:sz w:val="22"/>
          <w:szCs w:val="22"/>
        </w:rPr>
      </w:pPr>
    </w:p>
    <w:p w:rsidR="00541520" w:rsidRPr="006A43D2" w:rsidRDefault="00541520" w:rsidP="00541520">
      <w:pPr>
        <w:autoSpaceDE w:val="0"/>
        <w:autoSpaceDN w:val="0"/>
        <w:adjustRightInd w:val="0"/>
        <w:ind w:left="851" w:right="900"/>
        <w:jc w:val="both"/>
        <w:rPr>
          <w:rFonts w:ascii="Palatino Linotype" w:hAnsi="Palatino Linotype" w:cs="Arial"/>
          <w:i/>
          <w:sz w:val="22"/>
          <w:szCs w:val="22"/>
        </w:rPr>
      </w:pPr>
    </w:p>
    <w:p w:rsidR="00541520" w:rsidRPr="006A43D2" w:rsidRDefault="00541520" w:rsidP="00541520">
      <w:pPr>
        <w:ind w:left="851" w:right="900"/>
        <w:jc w:val="both"/>
        <w:rPr>
          <w:rFonts w:ascii="Palatino Linotype" w:hAnsi="Palatino Linotype" w:cs="Arial"/>
          <w:i/>
          <w:sz w:val="22"/>
          <w:szCs w:val="22"/>
        </w:rPr>
      </w:pPr>
      <w:r w:rsidRPr="006A43D2">
        <w:rPr>
          <w:rFonts w:ascii="Palatino Linotype" w:hAnsi="Palatino Linotype"/>
          <w:b/>
          <w:i/>
          <w:sz w:val="22"/>
          <w:szCs w:val="22"/>
        </w:rPr>
        <w:t>“Artículo 3.-</w:t>
      </w:r>
      <w:r w:rsidRPr="006A43D2">
        <w:rPr>
          <w:rFonts w:ascii="Palatino Linotype" w:hAnsi="Palatino Linotype"/>
          <w:i/>
          <w:sz w:val="22"/>
          <w:szCs w:val="22"/>
        </w:rPr>
        <w:t xml:space="preserve"> </w:t>
      </w:r>
      <w:r w:rsidRPr="006A43D2">
        <w:rPr>
          <w:rFonts w:ascii="Palatino Linotype" w:hAnsi="Palatino Linotype" w:cs="Arial"/>
          <w:i/>
          <w:sz w:val="22"/>
          <w:szCs w:val="22"/>
        </w:rPr>
        <w:t>Para el cumplimiento de su objeto la Universidad Politécnica del Valle de Toluca tendrá las facultades siguientes:</w:t>
      </w:r>
    </w:p>
    <w:p w:rsidR="00DB170C" w:rsidRPr="006A43D2" w:rsidRDefault="00DB170C" w:rsidP="00DB170C">
      <w:pPr>
        <w:ind w:left="851" w:right="902"/>
        <w:jc w:val="both"/>
        <w:rPr>
          <w:rFonts w:ascii="Palatino Linotype" w:hAnsi="Palatino Linotype"/>
          <w:i/>
          <w:sz w:val="22"/>
          <w:szCs w:val="22"/>
        </w:rPr>
      </w:pPr>
      <w:r w:rsidRPr="006A43D2">
        <w:rPr>
          <w:rFonts w:ascii="Palatino Linotype" w:hAnsi="Palatino Linotype"/>
          <w:i/>
          <w:sz w:val="22"/>
          <w:szCs w:val="22"/>
        </w:rPr>
        <w:t>(…)</w:t>
      </w:r>
    </w:p>
    <w:p w:rsidR="00541520" w:rsidRPr="006A43D2" w:rsidRDefault="00541520" w:rsidP="00541520">
      <w:pPr>
        <w:autoSpaceDE w:val="0"/>
        <w:autoSpaceDN w:val="0"/>
        <w:adjustRightInd w:val="0"/>
        <w:ind w:left="851" w:right="900"/>
        <w:jc w:val="both"/>
        <w:rPr>
          <w:rFonts w:ascii="Palatino Linotype" w:hAnsi="Palatino Linotype" w:cs="Arial"/>
          <w:i/>
          <w:sz w:val="22"/>
          <w:szCs w:val="22"/>
        </w:rPr>
      </w:pPr>
      <w:r w:rsidRPr="006A43D2">
        <w:rPr>
          <w:rFonts w:ascii="Palatino Linotype" w:hAnsi="Palatino Linotype" w:cs="Arial"/>
          <w:i/>
          <w:sz w:val="22"/>
          <w:szCs w:val="22"/>
        </w:rPr>
        <w:t xml:space="preserve">X. </w:t>
      </w:r>
      <w:r w:rsidRPr="006A43D2">
        <w:rPr>
          <w:rFonts w:ascii="Palatino Linotype" w:hAnsi="Palatino Linotype" w:cs="Arial"/>
          <w:b/>
          <w:i/>
          <w:sz w:val="22"/>
          <w:szCs w:val="22"/>
        </w:rPr>
        <w:t>Establecer los términos del ingreso, promoción y permanencia del personal académico,</w:t>
      </w:r>
      <w:r w:rsidRPr="006A43D2">
        <w:rPr>
          <w:rFonts w:ascii="Palatino Linotype" w:hAnsi="Palatino Linotype" w:cs="Arial"/>
          <w:i/>
          <w:sz w:val="22"/>
          <w:szCs w:val="22"/>
        </w:rPr>
        <w:t xml:space="preserve"> así como la selección, admisión y ascenso del Personal administrativo apoyada en la reglamentación correspondiente;”</w:t>
      </w:r>
    </w:p>
    <w:p w:rsidR="00541520" w:rsidRPr="006A43D2" w:rsidRDefault="00541520" w:rsidP="00541520">
      <w:pPr>
        <w:autoSpaceDE w:val="0"/>
        <w:autoSpaceDN w:val="0"/>
        <w:adjustRightInd w:val="0"/>
        <w:jc w:val="both"/>
        <w:rPr>
          <w:rFonts w:ascii="Palatino Linotype" w:hAnsi="Palatino Linotype" w:cs="Arial"/>
          <w:b/>
          <w:sz w:val="20"/>
          <w:szCs w:val="20"/>
        </w:rPr>
      </w:pPr>
    </w:p>
    <w:p w:rsidR="00D068A2" w:rsidRPr="006A43D2" w:rsidRDefault="00AC0BFE" w:rsidP="00AC0BFE">
      <w:pPr>
        <w:ind w:left="851" w:right="902"/>
        <w:jc w:val="both"/>
        <w:rPr>
          <w:rFonts w:ascii="Palatino Linotype" w:hAnsi="Palatino Linotype"/>
          <w:i/>
          <w:sz w:val="22"/>
          <w:szCs w:val="22"/>
        </w:rPr>
      </w:pPr>
      <w:r w:rsidRPr="006A43D2">
        <w:rPr>
          <w:rFonts w:ascii="Palatino Linotype" w:hAnsi="Palatino Linotype"/>
          <w:b/>
          <w:i/>
          <w:sz w:val="22"/>
          <w:szCs w:val="22"/>
        </w:rPr>
        <w:lastRenderedPageBreak/>
        <w:t>“Artículo 18</w:t>
      </w:r>
      <w:r w:rsidRPr="006A43D2">
        <w:rPr>
          <w:rFonts w:ascii="Palatino Linotype" w:hAnsi="Palatino Linotype"/>
          <w:i/>
          <w:sz w:val="22"/>
          <w:szCs w:val="22"/>
        </w:rPr>
        <w:t xml:space="preserve">. </w:t>
      </w:r>
      <w:r w:rsidRPr="006A43D2">
        <w:rPr>
          <w:rFonts w:ascii="Palatino Linotype" w:hAnsi="Palatino Linotype"/>
          <w:b/>
          <w:i/>
          <w:sz w:val="22"/>
          <w:szCs w:val="22"/>
        </w:rPr>
        <w:t>Los sujetos obligados deberán documentar todo acto que derive del ejercicio de sus facultades, competencias o funciones</w:t>
      </w:r>
      <w:r w:rsidRPr="006A43D2">
        <w:rPr>
          <w:rFonts w:ascii="Palatino Linotype" w:hAnsi="Palatino Linotype"/>
          <w:i/>
          <w:sz w:val="22"/>
          <w:szCs w:val="22"/>
        </w:rPr>
        <w:t>, considerando desde su origen la eventual publicidad y reutilización de la información que generen.”</w:t>
      </w:r>
    </w:p>
    <w:p w:rsidR="00846238" w:rsidRPr="006A43D2" w:rsidRDefault="004660E8" w:rsidP="00333ADD">
      <w:pPr>
        <w:spacing w:before="240" w:after="240" w:line="360" w:lineRule="auto"/>
        <w:ind w:right="49"/>
        <w:jc w:val="both"/>
        <w:rPr>
          <w:rFonts w:ascii="Palatino Linotype" w:hAnsi="Palatino Linotype" w:cs="Arial"/>
          <w:szCs w:val="22"/>
        </w:rPr>
      </w:pPr>
      <w:r w:rsidRPr="006A43D2">
        <w:rPr>
          <w:rFonts w:ascii="Palatino Linotype" w:hAnsi="Palatino Linotype" w:cs="Arial"/>
          <w:szCs w:val="22"/>
        </w:rPr>
        <w:t>En segundo lugar, con relaci</w:t>
      </w:r>
      <w:r w:rsidR="006F1102" w:rsidRPr="006A43D2">
        <w:rPr>
          <w:rFonts w:ascii="Palatino Linotype" w:hAnsi="Palatino Linotype" w:cs="Arial"/>
          <w:szCs w:val="22"/>
        </w:rPr>
        <w:t>ón a los requerimientos marcados con los numerales 2, 3 y 4, este Instituto</w:t>
      </w:r>
      <w:r w:rsidR="002222B8" w:rsidRPr="006A43D2">
        <w:rPr>
          <w:rFonts w:ascii="Palatino Linotype" w:hAnsi="Palatino Linotype" w:cs="Arial"/>
          <w:szCs w:val="22"/>
        </w:rPr>
        <w:t xml:space="preserve"> considera necesario aplicar la facultad </w:t>
      </w:r>
      <w:r w:rsidR="006F1102" w:rsidRPr="006A43D2">
        <w:rPr>
          <w:rFonts w:ascii="Palatino Linotype" w:hAnsi="Palatino Linotype" w:cs="Arial"/>
          <w:szCs w:val="22"/>
        </w:rPr>
        <w:t>de suplencia en favor del Recurrente, en términos de los artículos 13 y 181 de la Ley de la materia, en razón de que se advierte que el Recurrente</w:t>
      </w:r>
      <w:r w:rsidR="00951ED9" w:rsidRPr="006A43D2">
        <w:rPr>
          <w:rFonts w:ascii="Palatino Linotype" w:hAnsi="Palatino Linotype" w:cs="Arial"/>
          <w:szCs w:val="22"/>
        </w:rPr>
        <w:t xml:space="preserve">, </w:t>
      </w:r>
      <w:r w:rsidR="006F1102" w:rsidRPr="006A43D2">
        <w:rPr>
          <w:rFonts w:ascii="Palatino Linotype" w:hAnsi="Palatino Linotype" w:cs="Arial"/>
          <w:szCs w:val="22"/>
        </w:rPr>
        <w:t>al no tener la obligación de ser experto en la materia, realiza planteamientos que carecen de precisión, por lo tanto, tomando en consideración las manifestaciones vertidas a través de la solicitud, así como</w:t>
      </w:r>
      <w:r w:rsidR="00564B41" w:rsidRPr="006A43D2">
        <w:rPr>
          <w:rFonts w:ascii="Palatino Linotype" w:hAnsi="Palatino Linotype" w:cs="Arial"/>
          <w:szCs w:val="22"/>
        </w:rPr>
        <w:t xml:space="preserve"> los motivos de inconformidad hechos valer a través del </w:t>
      </w:r>
      <w:r w:rsidR="006F1102" w:rsidRPr="006A43D2">
        <w:rPr>
          <w:rFonts w:ascii="Palatino Linotype" w:hAnsi="Palatino Linotype" w:cs="Arial"/>
          <w:szCs w:val="22"/>
        </w:rPr>
        <w:t xml:space="preserve">recurso de </w:t>
      </w:r>
      <w:r w:rsidR="00564B41" w:rsidRPr="006A43D2">
        <w:rPr>
          <w:rFonts w:ascii="Palatino Linotype" w:hAnsi="Palatino Linotype" w:cs="Arial"/>
          <w:szCs w:val="22"/>
        </w:rPr>
        <w:t>revisión, se infiere que el Recurrente desea conocer el</w:t>
      </w:r>
      <w:r w:rsidR="00333ADD" w:rsidRPr="006A43D2">
        <w:rPr>
          <w:rFonts w:ascii="Palatino Linotype" w:hAnsi="Palatino Linotype" w:cs="Arial"/>
          <w:szCs w:val="22"/>
        </w:rPr>
        <w:t xml:space="preserve"> procedimiento </w:t>
      </w:r>
      <w:r w:rsidR="00FC5A6F" w:rsidRPr="006A43D2">
        <w:rPr>
          <w:rFonts w:ascii="Palatino Linotype" w:hAnsi="Palatino Linotype" w:cs="Arial"/>
          <w:szCs w:val="22"/>
        </w:rPr>
        <w:t>mediante el cual</w:t>
      </w:r>
      <w:r w:rsidR="00564B41" w:rsidRPr="006A43D2">
        <w:rPr>
          <w:rFonts w:ascii="Palatino Linotype" w:hAnsi="Palatino Linotype" w:cs="Arial"/>
          <w:szCs w:val="22"/>
        </w:rPr>
        <w:t xml:space="preserve"> los Directores de División, el Departamento de Recursos Humanos y Materiales, así como Rectoría</w:t>
      </w:r>
      <w:r w:rsidR="00E273B3" w:rsidRPr="006A43D2">
        <w:rPr>
          <w:rFonts w:ascii="Palatino Linotype" w:hAnsi="Palatino Linotype" w:cs="Arial"/>
          <w:szCs w:val="22"/>
        </w:rPr>
        <w:t>, intervienen en</w:t>
      </w:r>
      <w:r w:rsidR="00564B41" w:rsidRPr="006A43D2">
        <w:rPr>
          <w:rFonts w:ascii="Palatino Linotype" w:hAnsi="Palatino Linotype" w:cs="Arial"/>
          <w:szCs w:val="22"/>
        </w:rPr>
        <w:t xml:space="preserve"> el análisis de los perfiles que detentan los profesores de tiempo completo</w:t>
      </w:r>
      <w:r w:rsidR="00BB0F6A" w:rsidRPr="006A43D2">
        <w:rPr>
          <w:rFonts w:ascii="Palatino Linotype" w:hAnsi="Palatino Linotype" w:cs="Arial"/>
          <w:szCs w:val="22"/>
        </w:rPr>
        <w:t xml:space="preserve"> adscritos a la Universidad,</w:t>
      </w:r>
      <w:r w:rsidR="000154C0" w:rsidRPr="006A43D2">
        <w:rPr>
          <w:rFonts w:ascii="Palatino Linotype" w:hAnsi="Palatino Linotype" w:cs="Arial"/>
          <w:szCs w:val="22"/>
        </w:rPr>
        <w:t xml:space="preserve"> y determinan </w:t>
      </w:r>
      <w:r w:rsidR="00564B41" w:rsidRPr="006A43D2">
        <w:rPr>
          <w:rFonts w:ascii="Palatino Linotype" w:hAnsi="Palatino Linotype" w:cs="Arial"/>
          <w:szCs w:val="22"/>
        </w:rPr>
        <w:t xml:space="preserve">si </w:t>
      </w:r>
      <w:r w:rsidR="00BB0F6A" w:rsidRPr="006A43D2">
        <w:rPr>
          <w:rFonts w:ascii="Palatino Linotype" w:hAnsi="Palatino Linotype" w:cs="Arial"/>
          <w:szCs w:val="22"/>
        </w:rPr>
        <w:t xml:space="preserve">dichos perfiles </w:t>
      </w:r>
      <w:r w:rsidR="00756725" w:rsidRPr="006A43D2">
        <w:rPr>
          <w:rFonts w:ascii="Palatino Linotype" w:hAnsi="Palatino Linotype" w:cs="Arial"/>
          <w:szCs w:val="22"/>
        </w:rPr>
        <w:t>son afines</w:t>
      </w:r>
      <w:r w:rsidR="00564B41" w:rsidRPr="006A43D2">
        <w:rPr>
          <w:rFonts w:ascii="Palatino Linotype" w:hAnsi="Palatino Linotype" w:cs="Arial"/>
          <w:szCs w:val="22"/>
        </w:rPr>
        <w:t xml:space="preserve"> </w:t>
      </w:r>
      <w:r w:rsidR="00756725" w:rsidRPr="006A43D2">
        <w:rPr>
          <w:rFonts w:ascii="Palatino Linotype" w:hAnsi="Palatino Linotype" w:cs="Arial"/>
          <w:szCs w:val="22"/>
        </w:rPr>
        <w:t>con los programas educativos que i</w:t>
      </w:r>
      <w:r w:rsidR="000154C0" w:rsidRPr="006A43D2">
        <w:rPr>
          <w:rFonts w:ascii="Palatino Linotype" w:hAnsi="Palatino Linotype" w:cs="Arial"/>
          <w:szCs w:val="22"/>
        </w:rPr>
        <w:t>mpart</w:t>
      </w:r>
      <w:r w:rsidR="00756725" w:rsidRPr="006A43D2">
        <w:rPr>
          <w:rFonts w:ascii="Palatino Linotype" w:hAnsi="Palatino Linotype" w:cs="Arial"/>
          <w:szCs w:val="22"/>
        </w:rPr>
        <w:t>en</w:t>
      </w:r>
      <w:r w:rsidR="00E273B3" w:rsidRPr="006A43D2">
        <w:rPr>
          <w:rFonts w:ascii="Palatino Linotype" w:hAnsi="Palatino Linotype" w:cs="Arial"/>
          <w:szCs w:val="22"/>
        </w:rPr>
        <w:t>,</w:t>
      </w:r>
      <w:r w:rsidR="001619FC" w:rsidRPr="006A43D2">
        <w:rPr>
          <w:rFonts w:ascii="Palatino Linotype" w:hAnsi="Palatino Linotype" w:cs="Arial"/>
          <w:szCs w:val="22"/>
        </w:rPr>
        <w:t xml:space="preserve"> </w:t>
      </w:r>
      <w:r w:rsidR="006647D5" w:rsidRPr="006A43D2">
        <w:rPr>
          <w:rFonts w:ascii="Palatino Linotype" w:hAnsi="Palatino Linotype" w:cs="Arial"/>
          <w:szCs w:val="22"/>
        </w:rPr>
        <w:t xml:space="preserve">y </w:t>
      </w:r>
      <w:r w:rsidR="001619FC" w:rsidRPr="006A43D2">
        <w:rPr>
          <w:rFonts w:ascii="Palatino Linotype" w:hAnsi="Palatino Linotype" w:cs="Arial"/>
          <w:szCs w:val="22"/>
        </w:rPr>
        <w:t>la</w:t>
      </w:r>
      <w:r w:rsidR="00BB0F6A" w:rsidRPr="006A43D2">
        <w:rPr>
          <w:rFonts w:ascii="Palatino Linotype" w:hAnsi="Palatino Linotype" w:cs="Arial"/>
          <w:szCs w:val="22"/>
        </w:rPr>
        <w:t xml:space="preserve"> periodicidad</w:t>
      </w:r>
      <w:r w:rsidR="001619FC" w:rsidRPr="006A43D2">
        <w:rPr>
          <w:rFonts w:ascii="Palatino Linotype" w:hAnsi="Palatino Linotype" w:cs="Arial"/>
          <w:szCs w:val="22"/>
        </w:rPr>
        <w:t xml:space="preserve"> con la que</w:t>
      </w:r>
      <w:r w:rsidR="00BB0F6A" w:rsidRPr="006A43D2">
        <w:rPr>
          <w:rFonts w:ascii="Palatino Linotype" w:hAnsi="Palatino Linotype" w:cs="Arial"/>
          <w:szCs w:val="22"/>
        </w:rPr>
        <w:t xml:space="preserve"> se lleva a cabo dicho procedimiento.</w:t>
      </w:r>
    </w:p>
    <w:p w:rsidR="00796CE7" w:rsidRPr="006A43D2" w:rsidRDefault="006267B9" w:rsidP="00333ADD">
      <w:pPr>
        <w:spacing w:before="240" w:after="240" w:line="360" w:lineRule="auto"/>
        <w:ind w:right="49"/>
        <w:jc w:val="both"/>
        <w:rPr>
          <w:rFonts w:ascii="Palatino Linotype" w:hAnsi="Palatino Linotype" w:cs="Arial"/>
          <w:bCs/>
        </w:rPr>
      </w:pPr>
      <w:r w:rsidRPr="006A43D2">
        <w:rPr>
          <w:rFonts w:ascii="Palatino Linotype" w:hAnsi="Palatino Linotype" w:cs="Arial"/>
          <w:szCs w:val="22"/>
        </w:rPr>
        <w:t xml:space="preserve">Al respecto, es oportuno hacer mención que </w:t>
      </w:r>
      <w:r w:rsidR="00FE5B75" w:rsidRPr="006A43D2">
        <w:rPr>
          <w:rFonts w:ascii="Palatino Linotype" w:hAnsi="Palatino Linotype" w:cs="Arial"/>
          <w:szCs w:val="22"/>
        </w:rPr>
        <w:t>en</w:t>
      </w:r>
      <w:r w:rsidR="00843E2D" w:rsidRPr="006A43D2">
        <w:rPr>
          <w:rFonts w:ascii="Palatino Linotype" w:hAnsi="Palatino Linotype" w:cs="Arial"/>
          <w:szCs w:val="22"/>
        </w:rPr>
        <w:t xml:space="preserve"> su</w:t>
      </w:r>
      <w:r w:rsidR="00FE5B75" w:rsidRPr="006A43D2">
        <w:rPr>
          <w:rFonts w:ascii="Palatino Linotype" w:hAnsi="Palatino Linotype" w:cs="Arial"/>
          <w:szCs w:val="22"/>
        </w:rPr>
        <w:t xml:space="preserve"> respuesta el sujeto obligado reiteró que corresponde a los Directores de División determinar</w:t>
      </w:r>
      <w:r w:rsidR="00843E2D" w:rsidRPr="006A43D2">
        <w:rPr>
          <w:rFonts w:ascii="Palatino Linotype" w:hAnsi="Palatino Linotype" w:cs="Arial"/>
          <w:szCs w:val="22"/>
        </w:rPr>
        <w:t xml:space="preserve"> los perfiles, pues dentro de sus funciones se encuentran las de a</w:t>
      </w:r>
      <w:r w:rsidR="00843E2D" w:rsidRPr="006A43D2">
        <w:rPr>
          <w:rFonts w:ascii="Palatino Linotype" w:hAnsi="Palatino Linotype" w:cs="Arial"/>
          <w:bCs/>
        </w:rPr>
        <w:t xml:space="preserve">plicar los criterios e instrumentos establecidos para la selección de personal docente y proponer a </w:t>
      </w:r>
      <w:r w:rsidR="002222B8" w:rsidRPr="006A43D2">
        <w:rPr>
          <w:rFonts w:ascii="Palatino Linotype" w:hAnsi="Palatino Linotype" w:cs="Arial"/>
          <w:bCs/>
        </w:rPr>
        <w:t xml:space="preserve">la </w:t>
      </w:r>
      <w:r w:rsidR="00843E2D" w:rsidRPr="006A43D2">
        <w:rPr>
          <w:rFonts w:ascii="Palatino Linotype" w:hAnsi="Palatino Linotype" w:cs="Arial"/>
          <w:bCs/>
        </w:rPr>
        <w:t>Rectoría la contratación de profesores de tiempo completo y de asignatura, asistentes de laboratorio y personal administrativo</w:t>
      </w:r>
      <w:r w:rsidR="00756079" w:rsidRPr="006A43D2">
        <w:rPr>
          <w:rFonts w:ascii="Palatino Linotype" w:hAnsi="Palatino Linotype" w:cs="Arial"/>
          <w:bCs/>
        </w:rPr>
        <w:t>;</w:t>
      </w:r>
      <w:r w:rsidR="00843E2D" w:rsidRPr="006A43D2">
        <w:rPr>
          <w:rFonts w:ascii="Palatino Linotype" w:hAnsi="Palatino Linotype" w:cs="Arial"/>
          <w:bCs/>
        </w:rPr>
        <w:t xml:space="preserve"> y supervisar el desarrollo de las funciones del personal docente adscrito a la División, considerando los tiempos de carga </w:t>
      </w:r>
      <w:r w:rsidR="00843E2D" w:rsidRPr="006A43D2">
        <w:rPr>
          <w:rFonts w:ascii="Palatino Linotype" w:hAnsi="Palatino Linotype" w:cs="Arial"/>
          <w:bCs/>
        </w:rPr>
        <w:lastRenderedPageBreak/>
        <w:t>académica, actividades de investigaci</w:t>
      </w:r>
      <w:r w:rsidR="00756079" w:rsidRPr="006A43D2">
        <w:rPr>
          <w:rFonts w:ascii="Palatino Linotype" w:hAnsi="Palatino Linotype" w:cs="Arial"/>
          <w:bCs/>
        </w:rPr>
        <w:t>ón, de</w:t>
      </w:r>
      <w:r w:rsidR="00AC7345" w:rsidRPr="006A43D2">
        <w:rPr>
          <w:rFonts w:ascii="Palatino Linotype" w:hAnsi="Palatino Linotype" w:cs="Arial"/>
          <w:bCs/>
        </w:rPr>
        <w:t xml:space="preserve"> apoyo y de vinculación;</w:t>
      </w:r>
      <w:r w:rsidR="00756079" w:rsidRPr="006A43D2">
        <w:rPr>
          <w:rFonts w:ascii="Palatino Linotype" w:hAnsi="Palatino Linotype" w:cs="Arial"/>
          <w:bCs/>
        </w:rPr>
        <w:t xml:space="preserve"> </w:t>
      </w:r>
      <w:r w:rsidR="000C5D4E" w:rsidRPr="006A43D2">
        <w:rPr>
          <w:rFonts w:ascii="Palatino Linotype" w:hAnsi="Palatino Linotype" w:cs="Arial"/>
          <w:bCs/>
        </w:rPr>
        <w:t xml:space="preserve">para lo cual se aplica el </w:t>
      </w:r>
      <w:r w:rsidR="000C5D4E" w:rsidRPr="006A43D2">
        <w:rPr>
          <w:rFonts w:ascii="Palatino Linotype" w:hAnsi="Palatino Linotype" w:cs="Arial"/>
          <w:bCs/>
          <w:i/>
        </w:rPr>
        <w:t xml:space="preserve">procedimiento de </w:t>
      </w:r>
      <w:r w:rsidR="000C5D4E" w:rsidRPr="006A43D2">
        <w:rPr>
          <w:rFonts w:ascii="Palatino Linotype" w:hAnsi="Palatino Linotype" w:cs="Arial"/>
          <w:b/>
          <w:bCs/>
          <w:i/>
        </w:rPr>
        <w:t>selección</w:t>
      </w:r>
      <w:r w:rsidR="000C5D4E" w:rsidRPr="006A43D2">
        <w:rPr>
          <w:rFonts w:ascii="Palatino Linotype" w:hAnsi="Palatino Linotype" w:cs="Arial"/>
          <w:bCs/>
          <w:i/>
        </w:rPr>
        <w:t xml:space="preserve"> de personal docente </w:t>
      </w:r>
      <w:r w:rsidR="000C5D4E" w:rsidRPr="006A43D2">
        <w:rPr>
          <w:rFonts w:ascii="Palatino Linotype" w:hAnsi="Palatino Linotype" w:cs="Arial"/>
          <w:b/>
          <w:bCs/>
          <w:i/>
        </w:rPr>
        <w:t>para el</w:t>
      </w:r>
      <w:r w:rsidR="000C5D4E" w:rsidRPr="006A43D2">
        <w:rPr>
          <w:rFonts w:ascii="Palatino Linotype" w:hAnsi="Palatino Linotype" w:cs="Arial"/>
          <w:bCs/>
          <w:i/>
        </w:rPr>
        <w:t xml:space="preserve"> </w:t>
      </w:r>
      <w:r w:rsidR="000C5D4E" w:rsidRPr="006A43D2">
        <w:rPr>
          <w:rFonts w:ascii="Palatino Linotype" w:hAnsi="Palatino Linotype" w:cs="Arial"/>
          <w:b/>
          <w:bCs/>
          <w:i/>
        </w:rPr>
        <w:t>ingreso</w:t>
      </w:r>
      <w:r w:rsidR="000C5D4E" w:rsidRPr="006A43D2">
        <w:rPr>
          <w:rFonts w:ascii="Palatino Linotype" w:hAnsi="Palatino Linotype" w:cs="Arial"/>
          <w:bCs/>
          <w:i/>
        </w:rPr>
        <w:t xml:space="preserve"> de profesores de tiempo completo y profesores de asignatura,</w:t>
      </w:r>
      <w:r w:rsidR="000C5D4E" w:rsidRPr="006A43D2">
        <w:rPr>
          <w:rFonts w:ascii="Palatino Linotype" w:hAnsi="Palatino Linotype" w:cs="Arial"/>
          <w:bCs/>
        </w:rPr>
        <w:t xml:space="preserve"> </w:t>
      </w:r>
      <w:r w:rsidR="001619FC" w:rsidRPr="006A43D2">
        <w:rPr>
          <w:rFonts w:ascii="Palatino Linotype" w:hAnsi="Palatino Linotype" w:cs="Arial"/>
          <w:bCs/>
        </w:rPr>
        <w:t xml:space="preserve">mismo </w:t>
      </w:r>
      <w:r w:rsidR="00D93C5C" w:rsidRPr="006A43D2">
        <w:rPr>
          <w:rFonts w:ascii="Palatino Linotype" w:hAnsi="Palatino Linotype" w:cs="Arial"/>
          <w:bCs/>
        </w:rPr>
        <w:t xml:space="preserve">que </w:t>
      </w:r>
      <w:r w:rsidR="00786667" w:rsidRPr="006A43D2">
        <w:rPr>
          <w:rFonts w:ascii="Palatino Linotype" w:hAnsi="Palatino Linotype" w:cs="Arial"/>
          <w:bCs/>
        </w:rPr>
        <w:t>podía</w:t>
      </w:r>
      <w:r w:rsidR="00D93C5C" w:rsidRPr="006A43D2">
        <w:rPr>
          <w:rFonts w:ascii="Palatino Linotype" w:hAnsi="Palatino Linotype" w:cs="Arial"/>
          <w:bCs/>
        </w:rPr>
        <w:t xml:space="preserve"> ser consultado en el portal de Información Pública de Oficio Mexiquense, IPOMEX, </w:t>
      </w:r>
      <w:r w:rsidR="00796CE7" w:rsidRPr="006A43D2">
        <w:rPr>
          <w:rFonts w:ascii="Palatino Linotype" w:hAnsi="Palatino Linotype" w:cs="Arial"/>
          <w:bCs/>
        </w:rPr>
        <w:t>la</w:t>
      </w:r>
      <w:r w:rsidR="006207D3" w:rsidRPr="006A43D2">
        <w:rPr>
          <w:rFonts w:ascii="Palatino Linotype" w:hAnsi="Palatino Linotype" w:cs="Arial"/>
          <w:bCs/>
        </w:rPr>
        <w:t xml:space="preserve"> dirección electrónica a efecto de que el recurrent</w:t>
      </w:r>
      <w:r w:rsidR="00796CE7" w:rsidRPr="006A43D2">
        <w:rPr>
          <w:rFonts w:ascii="Palatino Linotype" w:hAnsi="Palatino Linotype" w:cs="Arial"/>
          <w:bCs/>
        </w:rPr>
        <w:t>e pudiera realizar la consulta, cuyo contenido fue descrito en párrafos anteriores.</w:t>
      </w:r>
    </w:p>
    <w:p w:rsidR="007B4892" w:rsidRPr="006A43D2" w:rsidRDefault="00AC7345" w:rsidP="00333ADD">
      <w:pPr>
        <w:spacing w:before="240" w:after="240" w:line="360" w:lineRule="auto"/>
        <w:ind w:right="49"/>
        <w:jc w:val="both"/>
        <w:rPr>
          <w:rFonts w:ascii="Palatino Linotype" w:hAnsi="Palatino Linotype"/>
        </w:rPr>
      </w:pPr>
      <w:r w:rsidRPr="006A43D2">
        <w:rPr>
          <w:rFonts w:ascii="Palatino Linotype" w:hAnsi="Palatino Linotype" w:cs="Arial"/>
          <w:szCs w:val="22"/>
        </w:rPr>
        <w:t xml:space="preserve">En este sentido, </w:t>
      </w:r>
      <w:r w:rsidR="007B4892" w:rsidRPr="006A43D2">
        <w:rPr>
          <w:rFonts w:ascii="Palatino Linotype" w:hAnsi="Palatino Linotype" w:cs="Arial"/>
          <w:szCs w:val="22"/>
        </w:rPr>
        <w:t xml:space="preserve">se </w:t>
      </w:r>
      <w:r w:rsidR="00270B5C" w:rsidRPr="006A43D2">
        <w:rPr>
          <w:rFonts w:ascii="Palatino Linotype" w:hAnsi="Palatino Linotype" w:cs="Arial"/>
          <w:szCs w:val="22"/>
        </w:rPr>
        <w:t>puntualiza</w:t>
      </w:r>
      <w:r w:rsidR="007B4892" w:rsidRPr="006A43D2">
        <w:rPr>
          <w:rFonts w:ascii="Palatino Linotype" w:hAnsi="Palatino Linotype" w:cs="Arial"/>
          <w:szCs w:val="22"/>
        </w:rPr>
        <w:t xml:space="preserve"> que el apartado</w:t>
      </w:r>
      <w:r w:rsidR="00B83FAE" w:rsidRPr="006A43D2">
        <w:rPr>
          <w:rFonts w:ascii="Palatino Linotype" w:hAnsi="Palatino Linotype" w:cs="Arial"/>
          <w:szCs w:val="22"/>
        </w:rPr>
        <w:t xml:space="preserve"> al que </w:t>
      </w:r>
      <w:r w:rsidR="00B11DDB" w:rsidRPr="006A43D2">
        <w:rPr>
          <w:rFonts w:ascii="Palatino Linotype" w:hAnsi="Palatino Linotype" w:cs="Arial"/>
          <w:szCs w:val="22"/>
        </w:rPr>
        <w:t xml:space="preserve">es </w:t>
      </w:r>
      <w:r w:rsidR="00B83FAE" w:rsidRPr="006A43D2">
        <w:rPr>
          <w:rFonts w:ascii="Palatino Linotype" w:hAnsi="Palatino Linotype" w:cs="Arial"/>
          <w:szCs w:val="22"/>
        </w:rPr>
        <w:t>dirig</w:t>
      </w:r>
      <w:r w:rsidR="00B11DDB" w:rsidRPr="006A43D2">
        <w:rPr>
          <w:rFonts w:ascii="Palatino Linotype" w:hAnsi="Palatino Linotype" w:cs="Arial"/>
          <w:szCs w:val="22"/>
        </w:rPr>
        <w:t>ido e</w:t>
      </w:r>
      <w:r w:rsidR="00B83FAE" w:rsidRPr="006A43D2">
        <w:rPr>
          <w:rFonts w:ascii="Palatino Linotype" w:hAnsi="Palatino Linotype" w:cs="Arial"/>
          <w:szCs w:val="22"/>
        </w:rPr>
        <w:t>l</w:t>
      </w:r>
      <w:r w:rsidR="00B11DDB" w:rsidRPr="006A43D2">
        <w:rPr>
          <w:rFonts w:ascii="Palatino Linotype" w:hAnsi="Palatino Linotype" w:cs="Arial"/>
          <w:szCs w:val="22"/>
        </w:rPr>
        <w:t xml:space="preserve"> Recurrente, corresponde a la obligación de transparencia que tiene el sujeto obligado, referente a los procesos y procedimientos administrativos,</w:t>
      </w:r>
      <w:r w:rsidR="007B4892" w:rsidRPr="006A43D2">
        <w:rPr>
          <w:rFonts w:ascii="Palatino Linotype" w:hAnsi="Palatino Linotype" w:cs="Arial"/>
          <w:szCs w:val="22"/>
        </w:rPr>
        <w:t xml:space="preserve"> en donde se incluye información </w:t>
      </w:r>
      <w:r w:rsidR="007B4892" w:rsidRPr="006A43D2">
        <w:rPr>
          <w:rFonts w:ascii="Palatino Linotype" w:hAnsi="Palatino Linotype"/>
        </w:rPr>
        <w:t>relacionada con aquellos procedimientos que deben realizar los alumnos en sus procesos de inscripción, pago y presentación de exámenes, revalidación, fases y requisitos para procedimientos de titulaci</w:t>
      </w:r>
      <w:r w:rsidR="002D4697" w:rsidRPr="006A43D2">
        <w:rPr>
          <w:rFonts w:ascii="Palatino Linotype" w:hAnsi="Palatino Linotype"/>
        </w:rPr>
        <w:t xml:space="preserve">ón </w:t>
      </w:r>
      <w:r w:rsidR="002D4697" w:rsidRPr="006A43D2">
        <w:rPr>
          <w:rFonts w:ascii="Palatino Linotype" w:hAnsi="Palatino Linotype"/>
          <w:sz w:val="22"/>
          <w:szCs w:val="22"/>
        </w:rPr>
        <w:t>–entre otros-,</w:t>
      </w:r>
      <w:r w:rsidR="002D4697" w:rsidRPr="006A43D2">
        <w:rPr>
          <w:rFonts w:ascii="Palatino Linotype" w:hAnsi="Palatino Linotype"/>
        </w:rPr>
        <w:t xml:space="preserve"> así como </w:t>
      </w:r>
      <w:r w:rsidR="007B4892" w:rsidRPr="006A43D2">
        <w:rPr>
          <w:rFonts w:ascii="Palatino Linotype" w:hAnsi="Palatino Linotype"/>
        </w:rPr>
        <w:t>la información relacionada con procesos admin</w:t>
      </w:r>
      <w:r w:rsidR="00D97AE9" w:rsidRPr="006A43D2">
        <w:rPr>
          <w:rFonts w:ascii="Palatino Linotype" w:hAnsi="Palatino Linotype"/>
        </w:rPr>
        <w:t xml:space="preserve">istrativos del personal docente, y que encuentra sustento en el </w:t>
      </w:r>
      <w:r w:rsidR="00B56CAB" w:rsidRPr="006A43D2">
        <w:rPr>
          <w:rFonts w:ascii="Palatino Linotype" w:hAnsi="Palatino Linotype"/>
        </w:rPr>
        <w:t xml:space="preserve">artículo 98 fracción II de la </w:t>
      </w:r>
      <w:r w:rsidR="00B56CAB" w:rsidRPr="006A43D2">
        <w:rPr>
          <w:rFonts w:ascii="Palatino Linotype" w:eastAsia="MS Mincho" w:hAnsi="Palatino Linotype"/>
        </w:rPr>
        <w:t>Ley de Transparencia y Acceso a la Información Pública del Estado de México y Municipios</w:t>
      </w:r>
      <w:r w:rsidR="00B56CAB" w:rsidRPr="006A43D2">
        <w:rPr>
          <w:rFonts w:ascii="Palatino Linotype" w:hAnsi="Palatino Linotype"/>
        </w:rPr>
        <w:t xml:space="preserve">, </w:t>
      </w:r>
      <w:r w:rsidR="00DB170C" w:rsidRPr="006A43D2">
        <w:rPr>
          <w:rFonts w:ascii="Palatino Linotype" w:hAnsi="Palatino Linotype"/>
        </w:rPr>
        <w:t>a saber:</w:t>
      </w:r>
    </w:p>
    <w:p w:rsidR="00DB170C" w:rsidRPr="006A43D2" w:rsidRDefault="00DB170C" w:rsidP="00DB170C">
      <w:pPr>
        <w:pStyle w:val="Prrafodelista"/>
        <w:autoSpaceDE w:val="0"/>
        <w:autoSpaceDN w:val="0"/>
        <w:adjustRightInd w:val="0"/>
        <w:spacing w:before="240"/>
        <w:ind w:left="993" w:right="992"/>
        <w:jc w:val="both"/>
        <w:rPr>
          <w:rFonts w:ascii="Palatino Linotype" w:hAnsi="Palatino Linotype" w:cs="Arial"/>
          <w:i/>
          <w:sz w:val="22"/>
        </w:rPr>
      </w:pPr>
      <w:r w:rsidRPr="006A43D2">
        <w:rPr>
          <w:rFonts w:ascii="Palatino Linotype" w:hAnsi="Palatino Linotype" w:cs="Arial"/>
          <w:i/>
        </w:rPr>
        <w:t>“</w:t>
      </w:r>
      <w:r w:rsidRPr="006A43D2">
        <w:rPr>
          <w:rFonts w:ascii="Palatino Linotype" w:hAnsi="Palatino Linotype" w:cs="Arial"/>
          <w:b/>
          <w:i/>
          <w:sz w:val="22"/>
        </w:rPr>
        <w:t>Artículo 98</w:t>
      </w:r>
      <w:r w:rsidRPr="006A43D2">
        <w:rPr>
          <w:rFonts w:ascii="Palatino Linotype" w:hAnsi="Palatino Linotype" w:cs="Arial"/>
          <w:i/>
          <w:sz w:val="22"/>
        </w:rPr>
        <w:t xml:space="preserve">. Además de las obligaciones de transparencia comunes a que se refiere el Capítulo II, las instituciones de educación superior públicas estatales dotadas de autonomía, así como las dependientes del Ejecutivo Estatal deberán poner a disposición del público de manera permanente y actualizada, la información siguiente: </w:t>
      </w:r>
    </w:p>
    <w:p w:rsidR="00DB170C" w:rsidRPr="006A43D2" w:rsidRDefault="00DB170C" w:rsidP="00DB170C">
      <w:pPr>
        <w:pStyle w:val="Prrafodelista"/>
        <w:autoSpaceDE w:val="0"/>
        <w:autoSpaceDN w:val="0"/>
        <w:adjustRightInd w:val="0"/>
        <w:spacing w:before="240"/>
        <w:ind w:left="993" w:right="567"/>
        <w:jc w:val="both"/>
        <w:rPr>
          <w:rFonts w:ascii="Palatino Linotype" w:hAnsi="Palatino Linotype" w:cs="Arial"/>
          <w:i/>
          <w:sz w:val="22"/>
        </w:rPr>
      </w:pPr>
      <w:r w:rsidRPr="006A43D2">
        <w:rPr>
          <w:rFonts w:ascii="Palatino Linotype" w:hAnsi="Palatino Linotype" w:cs="Arial"/>
          <w:i/>
          <w:sz w:val="22"/>
        </w:rPr>
        <w:t>(…)</w:t>
      </w:r>
    </w:p>
    <w:p w:rsidR="00DB170C" w:rsidRPr="006A43D2" w:rsidRDefault="00DB170C" w:rsidP="00DB170C">
      <w:pPr>
        <w:pStyle w:val="Prrafodelista"/>
        <w:tabs>
          <w:tab w:val="left" w:pos="7655"/>
          <w:tab w:val="left" w:pos="8080"/>
        </w:tabs>
        <w:autoSpaceDE w:val="0"/>
        <w:autoSpaceDN w:val="0"/>
        <w:adjustRightInd w:val="0"/>
        <w:spacing w:before="240"/>
        <w:ind w:left="993" w:right="992"/>
        <w:jc w:val="both"/>
        <w:rPr>
          <w:rFonts w:ascii="Palatino Linotype" w:hAnsi="Palatino Linotype" w:cs="Arial"/>
          <w:b/>
          <w:i/>
          <w:sz w:val="22"/>
        </w:rPr>
      </w:pPr>
      <w:r w:rsidRPr="006A43D2">
        <w:rPr>
          <w:rFonts w:ascii="Palatino Linotype" w:hAnsi="Palatino Linotype" w:cs="Arial"/>
          <w:i/>
          <w:sz w:val="22"/>
        </w:rPr>
        <w:t xml:space="preserve">II. </w:t>
      </w:r>
      <w:r w:rsidRPr="006A43D2">
        <w:rPr>
          <w:rFonts w:ascii="Palatino Linotype" w:hAnsi="Palatino Linotype" w:cs="Arial"/>
          <w:b/>
          <w:i/>
          <w:sz w:val="22"/>
        </w:rPr>
        <w:t>Toda la información relacionada con sus procesos y procedimientos administrativos;”</w:t>
      </w:r>
    </w:p>
    <w:p w:rsidR="00CF6ECC" w:rsidRPr="006A43D2" w:rsidRDefault="00550C0F" w:rsidP="00333ADD">
      <w:pPr>
        <w:spacing w:before="240" w:after="240" w:line="360" w:lineRule="auto"/>
        <w:ind w:right="49"/>
        <w:jc w:val="both"/>
        <w:rPr>
          <w:rFonts w:ascii="Palatino Linotype" w:hAnsi="Palatino Linotype" w:cs="Arial"/>
          <w:szCs w:val="22"/>
        </w:rPr>
      </w:pPr>
      <w:r w:rsidRPr="006A43D2">
        <w:rPr>
          <w:rFonts w:ascii="Palatino Linotype" w:hAnsi="Palatino Linotype" w:cs="Arial"/>
          <w:szCs w:val="22"/>
        </w:rPr>
        <w:t>De manera que,</w:t>
      </w:r>
      <w:r w:rsidR="00D94B15" w:rsidRPr="006A43D2">
        <w:rPr>
          <w:rFonts w:ascii="Palatino Linotype" w:hAnsi="Palatino Linotype" w:cs="Arial"/>
          <w:szCs w:val="22"/>
        </w:rPr>
        <w:t xml:space="preserve"> el sujeto obligado</w:t>
      </w:r>
      <w:r w:rsidR="00C32EC5" w:rsidRPr="006A43D2">
        <w:rPr>
          <w:rFonts w:ascii="Palatino Linotype" w:hAnsi="Palatino Linotype" w:cs="Arial"/>
          <w:szCs w:val="22"/>
        </w:rPr>
        <w:t xml:space="preserve"> </w:t>
      </w:r>
      <w:r w:rsidR="004D2B9E" w:rsidRPr="006A43D2">
        <w:rPr>
          <w:rFonts w:ascii="Palatino Linotype" w:hAnsi="Palatino Linotype" w:cs="Arial"/>
          <w:szCs w:val="22"/>
        </w:rPr>
        <w:t xml:space="preserve">asumió </w:t>
      </w:r>
      <w:r w:rsidR="001619FC" w:rsidRPr="006A43D2">
        <w:rPr>
          <w:rFonts w:ascii="Palatino Linotype" w:hAnsi="Palatino Linotype" w:cs="Arial"/>
          <w:szCs w:val="22"/>
        </w:rPr>
        <w:t xml:space="preserve">que reconoce la obligación que tiene de publicar la información relativa a los procedimientos administrativos del personal </w:t>
      </w:r>
      <w:r w:rsidR="001619FC" w:rsidRPr="006A43D2">
        <w:rPr>
          <w:rFonts w:ascii="Palatino Linotype" w:hAnsi="Palatino Linotype" w:cs="Arial"/>
          <w:szCs w:val="22"/>
        </w:rPr>
        <w:lastRenderedPageBreak/>
        <w:t>docente, así mismo</w:t>
      </w:r>
      <w:r w:rsidR="00D94B15" w:rsidRPr="006A43D2">
        <w:rPr>
          <w:rFonts w:ascii="Palatino Linotype" w:hAnsi="Palatino Linotype" w:cs="Arial"/>
          <w:szCs w:val="22"/>
        </w:rPr>
        <w:t xml:space="preserve"> </w:t>
      </w:r>
      <w:r w:rsidR="001619FC" w:rsidRPr="006A43D2">
        <w:rPr>
          <w:rFonts w:ascii="Palatino Linotype" w:hAnsi="Palatino Linotype" w:cs="Arial"/>
          <w:szCs w:val="22"/>
        </w:rPr>
        <w:t xml:space="preserve">reconoció </w:t>
      </w:r>
      <w:r w:rsidR="00CF311D" w:rsidRPr="006A43D2">
        <w:rPr>
          <w:rFonts w:ascii="Palatino Linotype" w:hAnsi="Palatino Linotype" w:cs="Arial"/>
          <w:szCs w:val="22"/>
        </w:rPr>
        <w:t xml:space="preserve">la </w:t>
      </w:r>
      <w:r w:rsidR="00D94B15" w:rsidRPr="006A43D2">
        <w:rPr>
          <w:rFonts w:ascii="Palatino Linotype" w:hAnsi="Palatino Linotype" w:cs="Arial"/>
          <w:szCs w:val="22"/>
        </w:rPr>
        <w:t>existencia de un</w:t>
      </w:r>
      <w:r w:rsidR="00D94B15" w:rsidRPr="006A43D2">
        <w:rPr>
          <w:rFonts w:ascii="Palatino Linotype" w:hAnsi="Palatino Linotype" w:cs="Arial"/>
          <w:i/>
          <w:szCs w:val="22"/>
        </w:rPr>
        <w:t xml:space="preserve"> Procedimiento de Selección de Personal Docente</w:t>
      </w:r>
      <w:r w:rsidR="001619FC" w:rsidRPr="006A43D2">
        <w:rPr>
          <w:rFonts w:ascii="Palatino Linotype" w:hAnsi="Palatino Linotype" w:cs="Arial"/>
          <w:i/>
          <w:szCs w:val="22"/>
        </w:rPr>
        <w:t>,</w:t>
      </w:r>
      <w:r w:rsidR="00D94B15" w:rsidRPr="006A43D2">
        <w:rPr>
          <w:rFonts w:ascii="Palatino Linotype" w:hAnsi="Palatino Linotype" w:cs="Arial"/>
          <w:szCs w:val="22"/>
        </w:rPr>
        <w:t xml:space="preserve"> </w:t>
      </w:r>
      <w:r w:rsidR="00796CE7" w:rsidRPr="006A43D2">
        <w:rPr>
          <w:rFonts w:ascii="Palatino Linotype" w:hAnsi="Palatino Linotype" w:cs="Arial"/>
          <w:szCs w:val="22"/>
        </w:rPr>
        <w:t xml:space="preserve">mismo </w:t>
      </w:r>
      <w:r w:rsidR="00D94B15" w:rsidRPr="006A43D2">
        <w:rPr>
          <w:rFonts w:ascii="Palatino Linotype" w:hAnsi="Palatino Linotype" w:cs="Arial"/>
          <w:szCs w:val="22"/>
        </w:rPr>
        <w:t xml:space="preserve">que se lleva a cabo para el </w:t>
      </w:r>
      <w:r w:rsidR="00D94B15" w:rsidRPr="006A43D2">
        <w:rPr>
          <w:rFonts w:ascii="Palatino Linotype" w:hAnsi="Palatino Linotype" w:cs="Arial"/>
          <w:i/>
          <w:szCs w:val="22"/>
        </w:rPr>
        <w:t>ingreso</w:t>
      </w:r>
      <w:r w:rsidR="00D94B15" w:rsidRPr="006A43D2">
        <w:rPr>
          <w:rFonts w:ascii="Palatino Linotype" w:hAnsi="Palatino Linotype" w:cs="Arial"/>
          <w:szCs w:val="22"/>
        </w:rPr>
        <w:t xml:space="preserve"> </w:t>
      </w:r>
      <w:r w:rsidR="00796CE7" w:rsidRPr="006A43D2">
        <w:rPr>
          <w:rFonts w:ascii="Palatino Linotype" w:hAnsi="Palatino Linotype" w:cs="Arial"/>
          <w:szCs w:val="22"/>
        </w:rPr>
        <w:t>o</w:t>
      </w:r>
      <w:r w:rsidR="00796CE7" w:rsidRPr="006A43D2">
        <w:rPr>
          <w:rFonts w:ascii="Palatino Linotype" w:hAnsi="Palatino Linotype" w:cs="Arial"/>
          <w:i/>
          <w:szCs w:val="22"/>
        </w:rPr>
        <w:t xml:space="preserve"> la contratación</w:t>
      </w:r>
      <w:r w:rsidR="00796CE7" w:rsidRPr="006A43D2">
        <w:rPr>
          <w:rFonts w:ascii="Palatino Linotype" w:hAnsi="Palatino Linotype" w:cs="Arial"/>
          <w:szCs w:val="22"/>
        </w:rPr>
        <w:t xml:space="preserve"> </w:t>
      </w:r>
      <w:r w:rsidR="00D94B15" w:rsidRPr="006A43D2">
        <w:rPr>
          <w:rFonts w:ascii="Palatino Linotype" w:hAnsi="Palatino Linotype" w:cs="Arial"/>
          <w:szCs w:val="22"/>
        </w:rPr>
        <w:t xml:space="preserve">de Profesores de Tiempo Completo, sin embargo, </w:t>
      </w:r>
      <w:r w:rsidR="00786667" w:rsidRPr="006A43D2">
        <w:rPr>
          <w:rFonts w:ascii="Palatino Linotype" w:hAnsi="Palatino Linotype" w:cs="Arial"/>
          <w:szCs w:val="22"/>
        </w:rPr>
        <w:t xml:space="preserve">dicho procedimiento </w:t>
      </w:r>
      <w:r w:rsidR="00796CE7" w:rsidRPr="006A43D2">
        <w:rPr>
          <w:rFonts w:ascii="Palatino Linotype" w:hAnsi="Palatino Linotype" w:cs="Arial"/>
          <w:szCs w:val="22"/>
        </w:rPr>
        <w:t>no colma</w:t>
      </w:r>
      <w:r w:rsidR="00762FD0" w:rsidRPr="006A43D2">
        <w:rPr>
          <w:rFonts w:ascii="Palatino Linotype" w:hAnsi="Palatino Linotype" w:cs="Arial"/>
          <w:szCs w:val="22"/>
        </w:rPr>
        <w:t xml:space="preserve"> el requerimiento del Recurrente, toda vez que como ya se indic</w:t>
      </w:r>
      <w:r w:rsidR="003A7D61" w:rsidRPr="006A43D2">
        <w:rPr>
          <w:rFonts w:ascii="Palatino Linotype" w:hAnsi="Palatino Linotype" w:cs="Arial"/>
          <w:szCs w:val="22"/>
        </w:rPr>
        <w:t xml:space="preserve">ó en líneas anteriores, desea conocer el procedimiento y </w:t>
      </w:r>
      <w:r w:rsidR="001619FC" w:rsidRPr="006A43D2">
        <w:rPr>
          <w:rFonts w:ascii="Palatino Linotype" w:hAnsi="Palatino Linotype" w:cs="Arial"/>
          <w:szCs w:val="22"/>
        </w:rPr>
        <w:t>periodicidad con la que es</w:t>
      </w:r>
      <w:r w:rsidR="00762FD0" w:rsidRPr="006A43D2">
        <w:rPr>
          <w:rFonts w:ascii="Palatino Linotype" w:hAnsi="Palatino Linotype" w:cs="Arial"/>
          <w:szCs w:val="22"/>
        </w:rPr>
        <w:t xml:space="preserve"> </w:t>
      </w:r>
      <w:r w:rsidR="00CF6ECC" w:rsidRPr="006A43D2">
        <w:rPr>
          <w:rFonts w:ascii="Palatino Linotype" w:hAnsi="Palatino Linotype" w:cs="Arial"/>
          <w:szCs w:val="22"/>
        </w:rPr>
        <w:t>examina</w:t>
      </w:r>
      <w:r w:rsidR="001619FC" w:rsidRPr="006A43D2">
        <w:rPr>
          <w:rFonts w:ascii="Palatino Linotype" w:hAnsi="Palatino Linotype" w:cs="Arial"/>
          <w:szCs w:val="22"/>
        </w:rPr>
        <w:t>do</w:t>
      </w:r>
      <w:r w:rsidR="00786667" w:rsidRPr="006A43D2">
        <w:rPr>
          <w:rFonts w:ascii="Palatino Linotype" w:hAnsi="Palatino Linotype" w:cs="Arial"/>
          <w:szCs w:val="22"/>
        </w:rPr>
        <w:t xml:space="preserve"> el perfil de los profesores de tiempo completo adscritos o que ya han sido contratados, </w:t>
      </w:r>
      <w:r w:rsidR="001619FC" w:rsidRPr="006A43D2">
        <w:rPr>
          <w:rFonts w:ascii="Palatino Linotype" w:hAnsi="Palatino Linotype" w:cs="Arial"/>
          <w:szCs w:val="22"/>
        </w:rPr>
        <w:t>por parte de los Directores de División,</w:t>
      </w:r>
      <w:r w:rsidR="006D02C0" w:rsidRPr="006A43D2">
        <w:rPr>
          <w:rFonts w:ascii="Palatino Linotype" w:hAnsi="Palatino Linotype" w:cs="Arial"/>
          <w:szCs w:val="22"/>
        </w:rPr>
        <w:t xml:space="preserve"> el Departamento de Recursos Humanos y Materiales, así como Rectoría, </w:t>
      </w:r>
      <w:r w:rsidR="00CF6ECC" w:rsidRPr="006A43D2">
        <w:rPr>
          <w:rFonts w:ascii="Palatino Linotype" w:hAnsi="Palatino Linotype" w:cs="Arial"/>
          <w:szCs w:val="22"/>
        </w:rPr>
        <w:t>en donde como consecuencia se delibera si dichos perfiles tienen afinidad</w:t>
      </w:r>
      <w:r w:rsidR="003A7D61" w:rsidRPr="006A43D2">
        <w:rPr>
          <w:rFonts w:ascii="Palatino Linotype" w:hAnsi="Palatino Linotype" w:cs="Arial"/>
          <w:szCs w:val="22"/>
        </w:rPr>
        <w:t xml:space="preserve"> o no</w:t>
      </w:r>
      <w:r w:rsidR="00CF6ECC" w:rsidRPr="006A43D2">
        <w:rPr>
          <w:rFonts w:ascii="Palatino Linotype" w:hAnsi="Palatino Linotype" w:cs="Arial"/>
          <w:szCs w:val="22"/>
        </w:rPr>
        <w:t xml:space="preserve"> con los programas académicos que imparten.</w:t>
      </w:r>
    </w:p>
    <w:p w:rsidR="00C32EC5" w:rsidRPr="006A43D2" w:rsidRDefault="006C7450" w:rsidP="00333ADD">
      <w:pPr>
        <w:spacing w:before="240" w:after="240" w:line="360" w:lineRule="auto"/>
        <w:ind w:right="49"/>
        <w:jc w:val="both"/>
        <w:rPr>
          <w:rFonts w:ascii="Palatino Linotype" w:hAnsi="Palatino Linotype"/>
        </w:rPr>
      </w:pPr>
      <w:r w:rsidRPr="006A43D2">
        <w:rPr>
          <w:rFonts w:ascii="Palatino Linotype" w:hAnsi="Palatino Linotype" w:cs="Arial"/>
          <w:szCs w:val="22"/>
        </w:rPr>
        <w:t>En congruencia con lo anterior, es oportuno hacer alusión</w:t>
      </w:r>
      <w:r w:rsidR="00CA3425" w:rsidRPr="006A43D2">
        <w:rPr>
          <w:rFonts w:ascii="Palatino Linotype" w:hAnsi="Palatino Linotype" w:cs="Arial"/>
          <w:szCs w:val="22"/>
        </w:rPr>
        <w:t xml:space="preserve"> a lo establecido en los artículos 42 y 45</w:t>
      </w:r>
      <w:r w:rsidR="006D02C0" w:rsidRPr="006A43D2">
        <w:rPr>
          <w:rFonts w:ascii="Palatino Linotype" w:hAnsi="Palatino Linotype" w:cs="Arial"/>
          <w:szCs w:val="22"/>
        </w:rPr>
        <w:t xml:space="preserve"> </w:t>
      </w:r>
      <w:r w:rsidRPr="006A43D2">
        <w:rPr>
          <w:rFonts w:ascii="Palatino Linotype" w:hAnsi="Palatino Linotype" w:cs="Arial"/>
          <w:szCs w:val="22"/>
        </w:rPr>
        <w:t xml:space="preserve">del Decreto </w:t>
      </w:r>
      <w:r w:rsidRPr="006A43D2">
        <w:rPr>
          <w:rFonts w:ascii="Palatino Linotype" w:hAnsi="Palatino Linotype"/>
        </w:rPr>
        <w:t>del ejecutivo del Estado por el que se crea el Organismo Público Descentralizado de carácter estatal denominado Universidad Politécnica del Valle de Toluca</w:t>
      </w:r>
      <w:r w:rsidR="00C46CB8" w:rsidRPr="006A43D2">
        <w:rPr>
          <w:rFonts w:ascii="Palatino Linotype" w:hAnsi="Palatino Linotype"/>
        </w:rPr>
        <w:t xml:space="preserve">, que a la letra señala lo </w:t>
      </w:r>
      <w:r w:rsidR="006D02C0" w:rsidRPr="006A43D2">
        <w:rPr>
          <w:rFonts w:ascii="Palatino Linotype" w:hAnsi="Palatino Linotype"/>
        </w:rPr>
        <w:t>siguiente</w:t>
      </w:r>
      <w:r w:rsidR="00C46CB8" w:rsidRPr="006A43D2">
        <w:rPr>
          <w:rFonts w:ascii="Palatino Linotype" w:hAnsi="Palatino Linotype"/>
        </w:rPr>
        <w:t>:</w:t>
      </w:r>
    </w:p>
    <w:p w:rsidR="002F1B66" w:rsidRPr="006A43D2" w:rsidRDefault="00C46CB8" w:rsidP="00C46CB8">
      <w:pPr>
        <w:autoSpaceDE w:val="0"/>
        <w:autoSpaceDN w:val="0"/>
        <w:adjustRightInd w:val="0"/>
        <w:ind w:left="851" w:right="900"/>
        <w:jc w:val="both"/>
        <w:rPr>
          <w:rFonts w:ascii="Palatino Linotype" w:hAnsi="Palatino Linotype" w:cs="Arial"/>
          <w:i/>
          <w:sz w:val="22"/>
          <w:szCs w:val="20"/>
        </w:rPr>
      </w:pPr>
      <w:r w:rsidRPr="006A43D2">
        <w:rPr>
          <w:rFonts w:ascii="Palatino Linotype" w:hAnsi="Palatino Linotype" w:cs="Arial"/>
          <w:b/>
          <w:i/>
          <w:sz w:val="22"/>
          <w:szCs w:val="20"/>
        </w:rPr>
        <w:t>“</w:t>
      </w:r>
      <w:r w:rsidR="002F1B66" w:rsidRPr="006A43D2">
        <w:rPr>
          <w:rFonts w:ascii="Palatino Linotype" w:hAnsi="Palatino Linotype" w:cs="Arial"/>
          <w:b/>
          <w:i/>
          <w:sz w:val="22"/>
          <w:szCs w:val="20"/>
        </w:rPr>
        <w:t xml:space="preserve">Artículo 42.- </w:t>
      </w:r>
      <w:r w:rsidR="002F1B66" w:rsidRPr="006A43D2">
        <w:rPr>
          <w:rFonts w:ascii="Palatino Linotype" w:hAnsi="Palatino Linotype" w:cs="Arial"/>
          <w:i/>
          <w:sz w:val="22"/>
          <w:szCs w:val="20"/>
        </w:rPr>
        <w:t xml:space="preserve">El personal académico de la Universidad ingresará mediante concurso de oposición y por procedimientos igualmente idóneos para comprobar la capacidad e idoneidad de los candidatos” </w:t>
      </w:r>
    </w:p>
    <w:p w:rsidR="002F1B66" w:rsidRPr="006A43D2" w:rsidRDefault="002F1B66" w:rsidP="00C46CB8">
      <w:pPr>
        <w:autoSpaceDE w:val="0"/>
        <w:autoSpaceDN w:val="0"/>
        <w:adjustRightInd w:val="0"/>
        <w:ind w:left="851" w:right="900"/>
        <w:jc w:val="both"/>
        <w:rPr>
          <w:rFonts w:ascii="Palatino Linotype" w:hAnsi="Palatino Linotype" w:cs="Arial"/>
          <w:i/>
          <w:sz w:val="22"/>
          <w:szCs w:val="20"/>
        </w:rPr>
      </w:pPr>
    </w:p>
    <w:p w:rsidR="00C46CB8" w:rsidRPr="006A43D2" w:rsidRDefault="00C46CB8" w:rsidP="00C46CB8">
      <w:pPr>
        <w:autoSpaceDE w:val="0"/>
        <w:autoSpaceDN w:val="0"/>
        <w:adjustRightInd w:val="0"/>
        <w:ind w:left="851" w:right="900"/>
        <w:jc w:val="both"/>
        <w:rPr>
          <w:rFonts w:ascii="Palatino Linotype" w:hAnsi="Palatino Linotype" w:cs="Arial"/>
          <w:i/>
          <w:sz w:val="22"/>
          <w:szCs w:val="20"/>
        </w:rPr>
      </w:pPr>
      <w:r w:rsidRPr="006A43D2">
        <w:rPr>
          <w:rFonts w:ascii="Palatino Linotype" w:hAnsi="Palatino Linotype" w:cs="Arial"/>
          <w:b/>
          <w:i/>
          <w:sz w:val="22"/>
          <w:szCs w:val="20"/>
        </w:rPr>
        <w:t>Artículo 4</w:t>
      </w:r>
      <w:r w:rsidR="002F1B66" w:rsidRPr="006A43D2">
        <w:rPr>
          <w:rFonts w:ascii="Palatino Linotype" w:hAnsi="Palatino Linotype" w:cs="Arial"/>
          <w:b/>
          <w:i/>
          <w:sz w:val="22"/>
          <w:szCs w:val="20"/>
        </w:rPr>
        <w:t>5</w:t>
      </w:r>
      <w:r w:rsidRPr="006A43D2">
        <w:rPr>
          <w:rFonts w:ascii="Palatino Linotype" w:hAnsi="Palatino Linotype" w:cs="Arial"/>
          <w:b/>
          <w:i/>
          <w:sz w:val="22"/>
          <w:szCs w:val="20"/>
        </w:rPr>
        <w:t xml:space="preserve">.- </w:t>
      </w:r>
      <w:r w:rsidRPr="006A43D2">
        <w:rPr>
          <w:rFonts w:ascii="Palatino Linotype" w:hAnsi="Palatino Linotype" w:cs="Arial"/>
          <w:i/>
          <w:sz w:val="22"/>
          <w:szCs w:val="20"/>
        </w:rPr>
        <w:t xml:space="preserve"> Para llevar a cabo las funciones de docencia, investigación, difusión y vinculación, existirán en la universidad profesores investigadores y de asignatura cuyas relaciones de trabajo se regularan por el </w:t>
      </w:r>
      <w:r w:rsidRPr="006A43D2">
        <w:rPr>
          <w:rFonts w:ascii="Palatino Linotype" w:hAnsi="Palatino Linotype" w:cs="Arial"/>
          <w:b/>
          <w:i/>
          <w:sz w:val="22"/>
          <w:szCs w:val="20"/>
        </w:rPr>
        <w:t xml:space="preserve">Reglamento de </w:t>
      </w:r>
      <w:r w:rsidRPr="006A43D2">
        <w:rPr>
          <w:rFonts w:ascii="Palatino Linotype" w:hAnsi="Palatino Linotype" w:cs="Arial"/>
          <w:i/>
          <w:sz w:val="22"/>
          <w:szCs w:val="20"/>
        </w:rPr>
        <w:t>Ingreso, Promoción</w:t>
      </w:r>
      <w:r w:rsidRPr="006A43D2">
        <w:rPr>
          <w:rFonts w:ascii="Palatino Linotype" w:hAnsi="Palatino Linotype" w:cs="Arial"/>
          <w:b/>
          <w:i/>
          <w:sz w:val="22"/>
          <w:szCs w:val="20"/>
        </w:rPr>
        <w:t xml:space="preserve"> y </w:t>
      </w:r>
      <w:r w:rsidRPr="006A43D2">
        <w:rPr>
          <w:rFonts w:ascii="Palatino Linotype" w:hAnsi="Palatino Linotype" w:cs="Arial"/>
          <w:b/>
          <w:i/>
          <w:sz w:val="22"/>
          <w:szCs w:val="20"/>
          <w:u w:val="single"/>
        </w:rPr>
        <w:t>Permanencia del Personal Académico</w:t>
      </w:r>
      <w:r w:rsidRPr="006A43D2">
        <w:rPr>
          <w:rFonts w:ascii="Palatino Linotype" w:hAnsi="Palatino Linotype" w:cs="Arial"/>
          <w:b/>
          <w:i/>
          <w:sz w:val="22"/>
          <w:szCs w:val="20"/>
        </w:rPr>
        <w:t xml:space="preserve"> de la propia Universidad</w:t>
      </w:r>
      <w:r w:rsidRPr="006A43D2">
        <w:rPr>
          <w:rFonts w:ascii="Palatino Linotype" w:hAnsi="Palatino Linotype" w:cs="Arial"/>
          <w:i/>
          <w:sz w:val="22"/>
          <w:szCs w:val="20"/>
        </w:rPr>
        <w:t>.”</w:t>
      </w:r>
    </w:p>
    <w:p w:rsidR="0057680E" w:rsidRPr="006A43D2" w:rsidRDefault="00C46CB8" w:rsidP="00D9407A">
      <w:pPr>
        <w:spacing w:before="240" w:after="240" w:line="360" w:lineRule="auto"/>
        <w:ind w:right="49"/>
        <w:jc w:val="both"/>
        <w:rPr>
          <w:rFonts w:ascii="Palatino Linotype" w:hAnsi="Palatino Linotype" w:cs="Arial"/>
        </w:rPr>
      </w:pPr>
      <w:r w:rsidRPr="006A43D2">
        <w:rPr>
          <w:rFonts w:ascii="Palatino Linotype" w:hAnsi="Palatino Linotype" w:cs="Arial"/>
        </w:rPr>
        <w:t>De</w:t>
      </w:r>
      <w:r w:rsidR="009A1697" w:rsidRPr="006A43D2">
        <w:rPr>
          <w:rFonts w:ascii="Palatino Linotype" w:hAnsi="Palatino Linotype" w:cs="Arial"/>
        </w:rPr>
        <w:t xml:space="preserve"> </w:t>
      </w:r>
      <w:r w:rsidRPr="006A43D2">
        <w:rPr>
          <w:rFonts w:ascii="Palatino Linotype" w:hAnsi="Palatino Linotype" w:cs="Arial"/>
        </w:rPr>
        <w:t>l</w:t>
      </w:r>
      <w:r w:rsidR="009A1697" w:rsidRPr="006A43D2">
        <w:rPr>
          <w:rFonts w:ascii="Palatino Linotype" w:hAnsi="Palatino Linotype" w:cs="Arial"/>
        </w:rPr>
        <w:t>os</w:t>
      </w:r>
      <w:r w:rsidRPr="006A43D2">
        <w:rPr>
          <w:rFonts w:ascii="Palatino Linotype" w:hAnsi="Palatino Linotype" w:cs="Arial"/>
        </w:rPr>
        <w:t xml:space="preserve"> prec</w:t>
      </w:r>
      <w:r w:rsidR="009A1697" w:rsidRPr="006A43D2">
        <w:rPr>
          <w:rFonts w:ascii="Palatino Linotype" w:hAnsi="Palatino Linotype" w:cs="Arial"/>
        </w:rPr>
        <w:t>e</w:t>
      </w:r>
      <w:r w:rsidRPr="006A43D2">
        <w:rPr>
          <w:rFonts w:ascii="Palatino Linotype" w:hAnsi="Palatino Linotype" w:cs="Arial"/>
        </w:rPr>
        <w:t>pt</w:t>
      </w:r>
      <w:r w:rsidR="0057680E" w:rsidRPr="006A43D2">
        <w:rPr>
          <w:rFonts w:ascii="Palatino Linotype" w:hAnsi="Palatino Linotype" w:cs="Arial"/>
        </w:rPr>
        <w:t>o</w:t>
      </w:r>
      <w:r w:rsidR="009A1697" w:rsidRPr="006A43D2">
        <w:rPr>
          <w:rFonts w:ascii="Palatino Linotype" w:hAnsi="Palatino Linotype" w:cs="Arial"/>
        </w:rPr>
        <w:t>s</w:t>
      </w:r>
      <w:r w:rsidR="0057680E" w:rsidRPr="006A43D2">
        <w:rPr>
          <w:rFonts w:ascii="Palatino Linotype" w:hAnsi="Palatino Linotype" w:cs="Arial"/>
        </w:rPr>
        <w:t xml:space="preserve"> citado</w:t>
      </w:r>
      <w:r w:rsidR="00610AE0" w:rsidRPr="006A43D2">
        <w:rPr>
          <w:rFonts w:ascii="Palatino Linotype" w:hAnsi="Palatino Linotype" w:cs="Arial"/>
        </w:rPr>
        <w:t>s</w:t>
      </w:r>
      <w:r w:rsidR="0057680E" w:rsidRPr="006A43D2">
        <w:rPr>
          <w:rFonts w:ascii="Palatino Linotype" w:hAnsi="Palatino Linotype" w:cs="Arial"/>
        </w:rPr>
        <w:t>, se advierte que</w:t>
      </w:r>
      <w:r w:rsidR="00443CFC" w:rsidRPr="006A43D2">
        <w:rPr>
          <w:rFonts w:ascii="Palatino Linotype" w:hAnsi="Palatino Linotype" w:cs="Arial"/>
        </w:rPr>
        <w:t xml:space="preserve"> </w:t>
      </w:r>
      <w:r w:rsidR="009A1697" w:rsidRPr="006A43D2">
        <w:rPr>
          <w:rFonts w:ascii="Palatino Linotype" w:hAnsi="Palatino Linotype" w:cs="Arial"/>
        </w:rPr>
        <w:t xml:space="preserve"> además del concurso de oposición</w:t>
      </w:r>
      <w:r w:rsidR="00610AE0" w:rsidRPr="006A43D2">
        <w:rPr>
          <w:rFonts w:ascii="Palatino Linotype" w:hAnsi="Palatino Linotype" w:cs="Arial"/>
        </w:rPr>
        <w:t xml:space="preserve">, </w:t>
      </w:r>
      <w:r w:rsidR="00402461" w:rsidRPr="006A43D2">
        <w:rPr>
          <w:rFonts w:ascii="Palatino Linotype" w:hAnsi="Palatino Linotype" w:cs="Arial"/>
        </w:rPr>
        <w:t>existen</w:t>
      </w:r>
      <w:r w:rsidR="00610AE0" w:rsidRPr="006A43D2">
        <w:rPr>
          <w:rFonts w:ascii="Palatino Linotype" w:hAnsi="Palatino Linotype" w:cs="Arial"/>
        </w:rPr>
        <w:t xml:space="preserve"> procedimientos para comprobar la idoneidad de los candidatos para ocupar una plaza como personal </w:t>
      </w:r>
      <w:r w:rsidR="00402461" w:rsidRPr="006A43D2">
        <w:rPr>
          <w:rFonts w:ascii="Palatino Linotype" w:hAnsi="Palatino Linotype" w:cs="Arial"/>
        </w:rPr>
        <w:t xml:space="preserve">académico, de igual manera, que </w:t>
      </w:r>
      <w:r w:rsidR="006D7399" w:rsidRPr="006A43D2">
        <w:rPr>
          <w:rFonts w:ascii="Palatino Linotype" w:hAnsi="Palatino Linotype" w:cs="Arial"/>
        </w:rPr>
        <w:t xml:space="preserve">el Reglamento mediante el </w:t>
      </w:r>
      <w:r w:rsidR="006D7399" w:rsidRPr="006A43D2">
        <w:rPr>
          <w:rFonts w:ascii="Palatino Linotype" w:hAnsi="Palatino Linotype" w:cs="Arial"/>
        </w:rPr>
        <w:lastRenderedPageBreak/>
        <w:t xml:space="preserve">cual se regulan las relaciones de trabajo de los profesores investigadores o de tiempo completo, contempla </w:t>
      </w:r>
      <w:r w:rsidR="00FB6496" w:rsidRPr="006A43D2">
        <w:rPr>
          <w:rFonts w:ascii="Palatino Linotype" w:hAnsi="Palatino Linotype" w:cs="Arial"/>
        </w:rPr>
        <w:t>disposiciones</w:t>
      </w:r>
      <w:r w:rsidR="0032743E" w:rsidRPr="006A43D2">
        <w:rPr>
          <w:rFonts w:ascii="Palatino Linotype" w:hAnsi="Palatino Linotype" w:cs="Arial"/>
        </w:rPr>
        <w:t xml:space="preserve"> </w:t>
      </w:r>
      <w:r w:rsidR="004F7BD4" w:rsidRPr="006A43D2">
        <w:rPr>
          <w:rFonts w:ascii="Palatino Linotype" w:hAnsi="Palatino Linotype" w:cs="Arial"/>
        </w:rPr>
        <w:t>cuyo objetivo es regular</w:t>
      </w:r>
      <w:r w:rsidR="0032743E" w:rsidRPr="006A43D2">
        <w:rPr>
          <w:rFonts w:ascii="Palatino Linotype" w:hAnsi="Palatino Linotype" w:cs="Arial"/>
        </w:rPr>
        <w:t xml:space="preserve"> </w:t>
      </w:r>
      <w:r w:rsidR="004F7BD4" w:rsidRPr="006A43D2">
        <w:rPr>
          <w:rFonts w:ascii="Palatino Linotype" w:hAnsi="Palatino Linotype" w:cs="Arial"/>
        </w:rPr>
        <w:t xml:space="preserve">el ingreso, promoción y permanencia  del personal académico, </w:t>
      </w:r>
      <w:r w:rsidR="0032743E" w:rsidRPr="006A43D2">
        <w:rPr>
          <w:rFonts w:ascii="Palatino Linotype" w:hAnsi="Palatino Linotype" w:cs="Arial"/>
        </w:rPr>
        <w:t xml:space="preserve">en </w:t>
      </w:r>
      <w:r w:rsidR="00CF311D" w:rsidRPr="006A43D2">
        <w:rPr>
          <w:rFonts w:ascii="Palatino Linotype" w:hAnsi="Palatino Linotype" w:cs="Arial"/>
        </w:rPr>
        <w:t xml:space="preserve">donde </w:t>
      </w:r>
      <w:r w:rsidR="00D846D9" w:rsidRPr="006A43D2">
        <w:rPr>
          <w:rFonts w:ascii="Palatino Linotype" w:hAnsi="Palatino Linotype" w:cs="Arial"/>
        </w:rPr>
        <w:t>se pudiera</w:t>
      </w:r>
      <w:r w:rsidR="00CF311D" w:rsidRPr="006A43D2">
        <w:rPr>
          <w:rFonts w:ascii="Palatino Linotype" w:hAnsi="Palatino Linotype" w:cs="Arial"/>
        </w:rPr>
        <w:t xml:space="preserve">n establecer preceptos, mandatos, o providencias </w:t>
      </w:r>
      <w:r w:rsidR="00D846D9" w:rsidRPr="006A43D2">
        <w:rPr>
          <w:rFonts w:ascii="Palatino Linotype" w:hAnsi="Palatino Linotype" w:cs="Arial"/>
        </w:rPr>
        <w:t>relativ</w:t>
      </w:r>
      <w:r w:rsidR="00CF311D" w:rsidRPr="006A43D2">
        <w:rPr>
          <w:rFonts w:ascii="Palatino Linotype" w:hAnsi="Palatino Linotype" w:cs="Arial"/>
        </w:rPr>
        <w:t>as</w:t>
      </w:r>
      <w:r w:rsidR="00D846D9" w:rsidRPr="006A43D2">
        <w:rPr>
          <w:rFonts w:ascii="Palatino Linotype" w:hAnsi="Palatino Linotype" w:cs="Arial"/>
        </w:rPr>
        <w:t xml:space="preserve"> al procedimiento y el periodo en el que son analizados los perfiles de los</w:t>
      </w:r>
      <w:r w:rsidR="0058532F" w:rsidRPr="006A43D2">
        <w:rPr>
          <w:rFonts w:ascii="Palatino Linotype" w:hAnsi="Palatino Linotype" w:cs="Arial"/>
        </w:rPr>
        <w:t xml:space="preserve"> profesores de tiempo completo, en específico en </w:t>
      </w:r>
      <w:r w:rsidR="00746CFF" w:rsidRPr="006A43D2">
        <w:rPr>
          <w:rFonts w:ascii="Palatino Linotype" w:hAnsi="Palatino Linotype" w:cs="Arial"/>
        </w:rPr>
        <w:t>e</w:t>
      </w:r>
      <w:r w:rsidR="0058532F" w:rsidRPr="006A43D2">
        <w:rPr>
          <w:rFonts w:ascii="Palatino Linotype" w:hAnsi="Palatino Linotype" w:cs="Arial"/>
        </w:rPr>
        <w:t>l</w:t>
      </w:r>
      <w:r w:rsidR="00746CFF" w:rsidRPr="006A43D2">
        <w:rPr>
          <w:rFonts w:ascii="Palatino Linotype" w:hAnsi="Palatino Linotype" w:cs="Arial"/>
        </w:rPr>
        <w:t xml:space="preserve"> </w:t>
      </w:r>
      <w:r w:rsidR="00256447" w:rsidRPr="006A43D2">
        <w:rPr>
          <w:rFonts w:ascii="Palatino Linotype" w:hAnsi="Palatino Linotype" w:cs="Arial"/>
        </w:rPr>
        <w:t xml:space="preserve">apartado </w:t>
      </w:r>
      <w:r w:rsidR="00746CFF" w:rsidRPr="006A43D2">
        <w:rPr>
          <w:rFonts w:ascii="Palatino Linotype" w:hAnsi="Palatino Linotype" w:cs="Arial"/>
        </w:rPr>
        <w:t xml:space="preserve">destinado a regular </w:t>
      </w:r>
      <w:r w:rsidR="0058532F" w:rsidRPr="006A43D2">
        <w:rPr>
          <w:rFonts w:ascii="Palatino Linotype" w:hAnsi="Palatino Linotype" w:cs="Arial"/>
        </w:rPr>
        <w:t>la</w:t>
      </w:r>
      <w:r w:rsidR="00746CFF" w:rsidRPr="006A43D2">
        <w:rPr>
          <w:rFonts w:ascii="Palatino Linotype" w:hAnsi="Palatino Linotype" w:cs="Arial"/>
        </w:rPr>
        <w:t xml:space="preserve"> </w:t>
      </w:r>
      <w:r w:rsidR="00746CFF" w:rsidRPr="006A43D2">
        <w:rPr>
          <w:rFonts w:ascii="Palatino Linotype" w:hAnsi="Palatino Linotype" w:cs="Arial"/>
          <w:b/>
        </w:rPr>
        <w:t>p</w:t>
      </w:r>
      <w:r w:rsidR="0058532F" w:rsidRPr="006A43D2">
        <w:rPr>
          <w:rFonts w:ascii="Palatino Linotype" w:hAnsi="Palatino Linotype" w:cs="Arial"/>
          <w:b/>
        </w:rPr>
        <w:t>ermanencia</w:t>
      </w:r>
      <w:r w:rsidR="00256447" w:rsidRPr="006A43D2">
        <w:rPr>
          <w:rFonts w:ascii="Palatino Linotype" w:hAnsi="Palatino Linotype" w:cs="Arial"/>
          <w:b/>
        </w:rPr>
        <w:t xml:space="preserve"> del personal académico</w:t>
      </w:r>
      <w:r w:rsidR="0058532F" w:rsidRPr="006A43D2">
        <w:rPr>
          <w:rFonts w:ascii="Palatino Linotype" w:hAnsi="Palatino Linotype" w:cs="Arial"/>
        </w:rPr>
        <w:t>.</w:t>
      </w:r>
    </w:p>
    <w:p w:rsidR="00E10FCF" w:rsidRPr="006A43D2" w:rsidRDefault="00ED5C10" w:rsidP="00D9407A">
      <w:pPr>
        <w:spacing w:before="240" w:after="240" w:line="360" w:lineRule="auto"/>
        <w:ind w:right="49"/>
        <w:jc w:val="both"/>
        <w:rPr>
          <w:rFonts w:ascii="Palatino Linotype" w:hAnsi="Palatino Linotype" w:cs="Arial"/>
        </w:rPr>
      </w:pPr>
      <w:r w:rsidRPr="006A43D2">
        <w:rPr>
          <w:rFonts w:ascii="Palatino Linotype" w:hAnsi="Palatino Linotype" w:cs="Arial"/>
        </w:rPr>
        <w:t xml:space="preserve">Asimismo, debe tomarse en consideración </w:t>
      </w:r>
      <w:r w:rsidR="00525EA5" w:rsidRPr="006A43D2">
        <w:rPr>
          <w:rFonts w:ascii="Palatino Linotype" w:hAnsi="Palatino Linotype" w:cs="Arial"/>
        </w:rPr>
        <w:t>que el sujeto obligado hizo referen</w:t>
      </w:r>
      <w:r w:rsidR="00646F70" w:rsidRPr="006A43D2">
        <w:rPr>
          <w:rFonts w:ascii="Palatino Linotype" w:hAnsi="Palatino Linotype" w:cs="Arial"/>
        </w:rPr>
        <w:t xml:space="preserve">cia al modelo educativo de las </w:t>
      </w:r>
      <w:r w:rsidR="00525EA5" w:rsidRPr="006A43D2">
        <w:rPr>
          <w:rFonts w:ascii="Palatino Linotype" w:hAnsi="Palatino Linotype" w:cs="Arial"/>
        </w:rPr>
        <w:t xml:space="preserve">Universidades Politécnicas, </w:t>
      </w:r>
      <w:r w:rsidR="00E10FCF" w:rsidRPr="006A43D2">
        <w:rPr>
          <w:rFonts w:ascii="Palatino Linotype" w:hAnsi="Palatino Linotype" w:cs="Arial"/>
        </w:rPr>
        <w:t xml:space="preserve">en el cual se plantea la formación profesional basada en </w:t>
      </w:r>
      <w:r w:rsidR="00E10FCF" w:rsidRPr="006A43D2">
        <w:rPr>
          <w:rFonts w:ascii="Palatino Linotype" w:hAnsi="Palatino Linotype" w:cs="Arial"/>
          <w:i/>
        </w:rPr>
        <w:t>competencias</w:t>
      </w:r>
      <w:r w:rsidR="00E10FCF" w:rsidRPr="006A43D2">
        <w:rPr>
          <w:rFonts w:ascii="Palatino Linotype" w:hAnsi="Palatino Linotype" w:cs="Arial"/>
        </w:rPr>
        <w:t>, que implica potenciar las capacidades de cada ser humano de manera individual, y a la vez, permitir la confluencia de todas estas capacidades individuales como una sola fuerza, para utilizar los recursos existentes, materiales y tecnológicos, físicos e intelectuales, cognitivos y emocionales de manera óptima y racional, lo que implica estimular la creatividad, la imaginación, el pensamiento divergente, para resolver los problemas que plantea, demanda o se proyectan en el contexto actual y futuro</w:t>
      </w:r>
      <w:r w:rsidR="00BB466F" w:rsidRPr="006A43D2">
        <w:rPr>
          <w:rFonts w:ascii="Palatino Linotype" w:hAnsi="Palatino Linotype" w:cs="Arial"/>
        </w:rPr>
        <w:t>.</w:t>
      </w:r>
    </w:p>
    <w:p w:rsidR="00BB466F" w:rsidRPr="006A43D2" w:rsidRDefault="00BB466F" w:rsidP="00D9407A">
      <w:pPr>
        <w:spacing w:before="240" w:after="240" w:line="360" w:lineRule="auto"/>
        <w:ind w:right="49"/>
        <w:jc w:val="both"/>
        <w:rPr>
          <w:rFonts w:ascii="Palatino Linotype" w:hAnsi="Palatino Linotype" w:cs="Arial"/>
        </w:rPr>
      </w:pPr>
      <w:r w:rsidRPr="006A43D2">
        <w:rPr>
          <w:rFonts w:ascii="Palatino Linotype" w:hAnsi="Palatino Linotype" w:cs="Arial"/>
        </w:rPr>
        <w:t xml:space="preserve">El modelo educativo requiere ser organizado e implementado con base en el concepto de </w:t>
      </w:r>
      <w:r w:rsidRPr="006A43D2">
        <w:rPr>
          <w:rFonts w:ascii="Palatino Linotype" w:hAnsi="Palatino Linotype" w:cs="Arial"/>
          <w:i/>
        </w:rPr>
        <w:t>competencias</w:t>
      </w:r>
      <w:r w:rsidRPr="006A43D2">
        <w:rPr>
          <w:rFonts w:ascii="Palatino Linotype" w:hAnsi="Palatino Linotype" w:cs="Arial"/>
        </w:rPr>
        <w:t>, entendiéndolo como la combinación de destrezas, conocimientos, aptitudes y actitudes, posibilitándose que el educando pueda generar un capital cultural o desarrollo personal, un capital social que incluye la participación ciudadana, y un capital humano o capacidad para ser productivo.</w:t>
      </w:r>
    </w:p>
    <w:p w:rsidR="00BB466F" w:rsidRPr="006A43D2" w:rsidRDefault="00BB466F" w:rsidP="00D9407A">
      <w:pPr>
        <w:spacing w:before="240" w:after="240" w:line="360" w:lineRule="auto"/>
        <w:ind w:right="49"/>
        <w:jc w:val="both"/>
        <w:rPr>
          <w:rFonts w:ascii="Palatino Linotype" w:hAnsi="Palatino Linotype" w:cs="Arial"/>
        </w:rPr>
      </w:pPr>
      <w:r w:rsidRPr="006A43D2">
        <w:rPr>
          <w:rFonts w:ascii="Palatino Linotype" w:hAnsi="Palatino Linotype" w:cs="Arial"/>
        </w:rPr>
        <w:t xml:space="preserve">Frente a este escenario se debe reconocer la importancia del desempeño docente para crear y adecuar diversos métodos didácticos que orienten el desarrollo de sus </w:t>
      </w:r>
      <w:r w:rsidRPr="006A43D2">
        <w:rPr>
          <w:rFonts w:ascii="Palatino Linotype" w:hAnsi="Palatino Linotype" w:cs="Arial"/>
        </w:rPr>
        <w:lastRenderedPageBreak/>
        <w:t>competencias, y su aplicación al contexto sociocultural, donde la evaluación se transforme en una herramienta que procure la mejora del educando y del proceso educativo en general, se debe considerar al docente como el eje articulador a través del cual los conocimientos y habilidades se transforman en acciones, lo que lleva a que el propósito del docente es el logro de competencias en el alumno</w:t>
      </w:r>
      <w:r w:rsidR="00847E74" w:rsidRPr="006A43D2">
        <w:rPr>
          <w:rFonts w:ascii="Palatino Linotype" w:hAnsi="Palatino Linotype" w:cs="Arial"/>
        </w:rPr>
        <w:t>. E</w:t>
      </w:r>
      <w:r w:rsidRPr="006A43D2">
        <w:rPr>
          <w:rFonts w:ascii="Palatino Linotype" w:hAnsi="Palatino Linotype" w:cs="Arial"/>
        </w:rPr>
        <w:t>l trabajo del docente consiste no sólo en transmitir información</w:t>
      </w:r>
      <w:r w:rsidR="00503026" w:rsidRPr="006A43D2">
        <w:rPr>
          <w:rFonts w:ascii="Palatino Linotype" w:hAnsi="Palatino Linotype" w:cs="Arial"/>
        </w:rPr>
        <w:t xml:space="preserve">, </w:t>
      </w:r>
      <w:r w:rsidRPr="006A43D2">
        <w:rPr>
          <w:rFonts w:ascii="Palatino Linotype" w:hAnsi="Palatino Linotype" w:cs="Arial"/>
        </w:rPr>
        <w:t>sino</w:t>
      </w:r>
      <w:r w:rsidR="00503026" w:rsidRPr="006A43D2">
        <w:rPr>
          <w:rFonts w:ascii="Palatino Linotype" w:hAnsi="Palatino Linotype" w:cs="Arial"/>
        </w:rPr>
        <w:t xml:space="preserve"> además</w:t>
      </w:r>
      <w:r w:rsidRPr="006A43D2">
        <w:rPr>
          <w:rFonts w:ascii="Palatino Linotype" w:hAnsi="Palatino Linotype" w:cs="Arial"/>
        </w:rPr>
        <w:t xml:space="preserve"> en presentar</w:t>
      </w:r>
      <w:r w:rsidR="00503026" w:rsidRPr="006A43D2">
        <w:rPr>
          <w:rFonts w:ascii="Palatino Linotype" w:hAnsi="Palatino Linotype" w:cs="Arial"/>
        </w:rPr>
        <w:t xml:space="preserve"> </w:t>
      </w:r>
      <w:r w:rsidRPr="006A43D2">
        <w:rPr>
          <w:rFonts w:ascii="Palatino Linotype" w:hAnsi="Palatino Linotype" w:cs="Arial"/>
        </w:rPr>
        <w:t>los</w:t>
      </w:r>
      <w:r w:rsidR="00503026" w:rsidRPr="006A43D2">
        <w:rPr>
          <w:rFonts w:ascii="Palatino Linotype" w:hAnsi="Palatino Linotype" w:cs="Arial"/>
        </w:rPr>
        <w:t xml:space="preserve"> conocimientos</w:t>
      </w:r>
      <w:r w:rsidRPr="006A43D2">
        <w:rPr>
          <w:rFonts w:ascii="Palatino Linotype" w:hAnsi="Palatino Linotype" w:cs="Arial"/>
        </w:rPr>
        <w:t xml:space="preserve"> en forma de problemática, </w:t>
      </w:r>
      <w:r w:rsidR="00503026" w:rsidRPr="006A43D2">
        <w:rPr>
          <w:rFonts w:ascii="Palatino Linotype" w:hAnsi="Palatino Linotype" w:cs="Arial"/>
        </w:rPr>
        <w:t xml:space="preserve">situando a </w:t>
      </w:r>
      <w:r w:rsidRPr="006A43D2">
        <w:rPr>
          <w:rFonts w:ascii="Palatino Linotype" w:hAnsi="Palatino Linotype" w:cs="Arial"/>
        </w:rPr>
        <w:t>los</w:t>
      </w:r>
      <w:r w:rsidR="00503026" w:rsidRPr="006A43D2">
        <w:rPr>
          <w:rFonts w:ascii="Palatino Linotype" w:hAnsi="Palatino Linotype" w:cs="Arial"/>
        </w:rPr>
        <w:t xml:space="preserve"> educandos</w:t>
      </w:r>
      <w:r w:rsidRPr="006A43D2">
        <w:rPr>
          <w:rFonts w:ascii="Palatino Linotype" w:hAnsi="Palatino Linotype" w:cs="Arial"/>
        </w:rPr>
        <w:t xml:space="preserve"> en contexto y poniendo los problemas en perspectiva, de manera que el alumno pueda establecer el nexo entre su solución y otros interrogantes de mayor alcance.</w:t>
      </w:r>
    </w:p>
    <w:p w:rsidR="00503026" w:rsidRPr="006A43D2" w:rsidRDefault="00847E74" w:rsidP="00D9407A">
      <w:pPr>
        <w:spacing w:before="240" w:after="240" w:line="360" w:lineRule="auto"/>
        <w:ind w:right="51"/>
        <w:jc w:val="both"/>
        <w:rPr>
          <w:rFonts w:ascii="Palatino Linotype" w:hAnsi="Palatino Linotype"/>
        </w:rPr>
      </w:pPr>
      <w:r w:rsidRPr="006A43D2">
        <w:rPr>
          <w:rFonts w:ascii="Palatino Linotype" w:hAnsi="Palatino Linotype"/>
        </w:rPr>
        <w:t>Así</w:t>
      </w:r>
      <w:r w:rsidR="00F94C1D" w:rsidRPr="006A43D2">
        <w:rPr>
          <w:rFonts w:ascii="Palatino Linotype" w:hAnsi="Palatino Linotype"/>
        </w:rPr>
        <w:t>, l</w:t>
      </w:r>
      <w:r w:rsidR="00503026" w:rsidRPr="006A43D2">
        <w:rPr>
          <w:rFonts w:ascii="Palatino Linotype" w:hAnsi="Palatino Linotype"/>
        </w:rPr>
        <w:t>as competencias docentes son necesarias para la conducción del p</w:t>
      </w:r>
      <w:r w:rsidR="003156CE" w:rsidRPr="006A43D2">
        <w:rPr>
          <w:rFonts w:ascii="Palatino Linotype" w:hAnsi="Palatino Linotype"/>
        </w:rPr>
        <w:t xml:space="preserve">roceso de enseñanza-aprendizaje, </w:t>
      </w:r>
      <w:r w:rsidR="00503026" w:rsidRPr="006A43D2">
        <w:rPr>
          <w:rFonts w:ascii="Palatino Linotype" w:hAnsi="Palatino Linotype"/>
        </w:rPr>
        <w:t xml:space="preserve"> </w:t>
      </w:r>
      <w:r w:rsidR="004309D8" w:rsidRPr="006A43D2">
        <w:rPr>
          <w:rFonts w:ascii="Palatino Linotype" w:hAnsi="Palatino Linotype"/>
        </w:rPr>
        <w:t xml:space="preserve">se </w:t>
      </w:r>
      <w:r w:rsidR="00503026" w:rsidRPr="006A43D2">
        <w:rPr>
          <w:rFonts w:ascii="Palatino Linotype" w:hAnsi="Palatino Linotype"/>
        </w:rPr>
        <w:t>requiere de competencias para el manejo de técnicas de aprend</w:t>
      </w:r>
      <w:r w:rsidR="003156CE" w:rsidRPr="006A43D2">
        <w:rPr>
          <w:rFonts w:ascii="Palatino Linotype" w:hAnsi="Palatino Linotype"/>
        </w:rPr>
        <w:t>izaje que motiven a los alumnos,</w:t>
      </w:r>
      <w:r w:rsidR="00503026" w:rsidRPr="006A43D2">
        <w:rPr>
          <w:rFonts w:ascii="Palatino Linotype" w:hAnsi="Palatino Linotype"/>
        </w:rPr>
        <w:t xml:space="preserve"> para que, a partir de su experiencia, impriman un signi</w:t>
      </w:r>
      <w:r w:rsidRPr="006A43D2">
        <w:rPr>
          <w:rFonts w:ascii="Palatino Linotype" w:hAnsi="Palatino Linotype"/>
        </w:rPr>
        <w:t>ficado distinto a la enseñanza</w:t>
      </w:r>
      <w:r w:rsidR="00673A40" w:rsidRPr="006A43D2">
        <w:rPr>
          <w:rFonts w:ascii="Palatino Linotype" w:hAnsi="Palatino Linotype"/>
        </w:rPr>
        <w:t>.</w:t>
      </w:r>
    </w:p>
    <w:p w:rsidR="00D9407A" w:rsidRPr="006A43D2" w:rsidRDefault="001C443C" w:rsidP="00D9407A">
      <w:pPr>
        <w:spacing w:before="240" w:after="240" w:line="360" w:lineRule="auto"/>
        <w:ind w:right="51"/>
        <w:jc w:val="both"/>
        <w:rPr>
          <w:rFonts w:ascii="Palatino Linotype" w:hAnsi="Palatino Linotype" w:cs="Arial"/>
          <w:szCs w:val="22"/>
        </w:rPr>
      </w:pPr>
      <w:r w:rsidRPr="006A43D2">
        <w:rPr>
          <w:rFonts w:ascii="Palatino Linotype" w:hAnsi="Palatino Linotype" w:cs="Arial"/>
        </w:rPr>
        <w:t xml:space="preserve">De lo hasta aquí expuesto, </w:t>
      </w:r>
      <w:r w:rsidR="00256447" w:rsidRPr="006A43D2">
        <w:rPr>
          <w:rFonts w:ascii="Palatino Linotype" w:hAnsi="Palatino Linotype" w:cs="Arial"/>
        </w:rPr>
        <w:t xml:space="preserve">se </w:t>
      </w:r>
      <w:r w:rsidRPr="006A43D2">
        <w:rPr>
          <w:rFonts w:ascii="Palatino Linotype" w:hAnsi="Palatino Linotype" w:cs="Arial"/>
        </w:rPr>
        <w:t xml:space="preserve">considera que </w:t>
      </w:r>
      <w:r w:rsidR="00F94C1D" w:rsidRPr="006A43D2">
        <w:rPr>
          <w:rFonts w:ascii="Palatino Linotype" w:hAnsi="Palatino Linotype" w:cs="Arial"/>
        </w:rPr>
        <w:t>en</w:t>
      </w:r>
      <w:r w:rsidR="00FF6727" w:rsidRPr="006A43D2">
        <w:rPr>
          <w:rFonts w:ascii="Palatino Linotype" w:hAnsi="Palatino Linotype" w:cs="Arial"/>
        </w:rPr>
        <w:t xml:space="preserve"> la implementación y perfeccionamiento del modelo educativo basado en competencias,</w:t>
      </w:r>
      <w:r w:rsidR="00A06B07" w:rsidRPr="006A43D2">
        <w:rPr>
          <w:rFonts w:ascii="Palatino Linotype" w:hAnsi="Palatino Linotype" w:cs="Arial"/>
        </w:rPr>
        <w:t xml:space="preserve"> es posible que el sujeto obligado contemple llevar a cabo evaluaciones </w:t>
      </w:r>
      <w:r w:rsidR="00D9407A" w:rsidRPr="006A43D2">
        <w:rPr>
          <w:rFonts w:ascii="Palatino Linotype" w:hAnsi="Palatino Linotype" w:cs="Arial"/>
        </w:rPr>
        <w:t xml:space="preserve">periódicas </w:t>
      </w:r>
      <w:r w:rsidR="00A06B07" w:rsidRPr="006A43D2">
        <w:rPr>
          <w:rFonts w:ascii="Palatino Linotype" w:hAnsi="Palatino Linotype" w:cs="Arial"/>
        </w:rPr>
        <w:t xml:space="preserve">en el desempeño de los profesores de tiempo completo, motivo por el cual, </w:t>
      </w:r>
      <w:r w:rsidR="00FD27D6" w:rsidRPr="006A43D2">
        <w:rPr>
          <w:rFonts w:ascii="Palatino Linotype" w:hAnsi="Palatino Linotype" w:cs="Arial"/>
        </w:rPr>
        <w:t>resulta procedente ordenar que</w:t>
      </w:r>
      <w:r w:rsidR="00EE6580" w:rsidRPr="006A43D2">
        <w:rPr>
          <w:rFonts w:ascii="Palatino Linotype" w:hAnsi="Palatino Linotype" w:cs="Arial"/>
        </w:rPr>
        <w:t xml:space="preserve"> </w:t>
      </w:r>
      <w:r w:rsidR="007C16FB" w:rsidRPr="006A43D2">
        <w:rPr>
          <w:rFonts w:ascii="Palatino Linotype" w:hAnsi="Palatino Linotype" w:cs="Arial"/>
        </w:rPr>
        <w:t xml:space="preserve">previa búsqueda </w:t>
      </w:r>
      <w:r w:rsidR="00AF1259" w:rsidRPr="006A43D2">
        <w:rPr>
          <w:rFonts w:ascii="Palatino Linotype" w:hAnsi="Palatino Linotype" w:cs="Arial"/>
        </w:rPr>
        <w:t>exhaustiva y razonable, el sujeto obligado ponga a disposición de la parte recurrente, aquellos documentos en los que conste o se advierta el procedimiento y la periodicidad con la que se examina la afinidad de los</w:t>
      </w:r>
      <w:r w:rsidR="00AF1259" w:rsidRPr="006A43D2">
        <w:rPr>
          <w:rFonts w:ascii="Palatino Linotype" w:hAnsi="Palatino Linotype" w:cs="Arial"/>
          <w:szCs w:val="22"/>
        </w:rPr>
        <w:t xml:space="preserve"> perfiles de los profesores de tiempo completo adscritos, con los programas educativos que </w:t>
      </w:r>
      <w:r w:rsidR="00D941B0" w:rsidRPr="006A43D2">
        <w:rPr>
          <w:rFonts w:ascii="Palatino Linotype" w:hAnsi="Palatino Linotype" w:cs="Arial"/>
          <w:szCs w:val="22"/>
        </w:rPr>
        <w:t>oferta la Universidad</w:t>
      </w:r>
      <w:r w:rsidR="00D9407A" w:rsidRPr="006A43D2">
        <w:rPr>
          <w:rFonts w:ascii="Palatino Linotype" w:hAnsi="Palatino Linotype" w:cs="Arial"/>
          <w:szCs w:val="22"/>
        </w:rPr>
        <w:t>.</w:t>
      </w:r>
    </w:p>
    <w:p w:rsidR="00552734" w:rsidRPr="006A43D2" w:rsidRDefault="00D9407A" w:rsidP="00D9407A">
      <w:pPr>
        <w:spacing w:before="240" w:after="240" w:line="360" w:lineRule="auto"/>
        <w:ind w:right="51"/>
        <w:jc w:val="both"/>
        <w:rPr>
          <w:rFonts w:ascii="Palatino Linotype" w:hAnsi="Palatino Linotype"/>
        </w:rPr>
      </w:pPr>
      <w:r w:rsidRPr="006A43D2">
        <w:rPr>
          <w:rFonts w:ascii="Palatino Linotype" w:hAnsi="Palatino Linotype" w:cs="Arial"/>
          <w:szCs w:val="22"/>
        </w:rPr>
        <w:lastRenderedPageBreak/>
        <w:t>Lo anterior</w:t>
      </w:r>
      <w:r w:rsidR="00552734" w:rsidRPr="006A43D2">
        <w:rPr>
          <w:rFonts w:ascii="Palatino Linotype" w:hAnsi="Palatino Linotype" w:cs="Arial"/>
          <w:szCs w:val="22"/>
        </w:rPr>
        <w:t xml:space="preserve"> con fundamento en los artículos 3 fracción X, 44 del Decreto </w:t>
      </w:r>
      <w:r w:rsidR="00552734" w:rsidRPr="006A43D2">
        <w:rPr>
          <w:rFonts w:ascii="Palatino Linotype" w:hAnsi="Palatino Linotype"/>
        </w:rPr>
        <w:t xml:space="preserve">del ejecutivo del Estado por el que se crea el Organismo Público Descentralizado de carácter estatal denominado Universidad Politécnica del Valle de Toluca, citados con antelación, así como las funciones establecidas </w:t>
      </w:r>
      <w:r w:rsidR="00E22ADA" w:rsidRPr="006A43D2">
        <w:rPr>
          <w:rFonts w:ascii="Palatino Linotype" w:hAnsi="Palatino Linotype"/>
        </w:rPr>
        <w:t xml:space="preserve"> en el </w:t>
      </w:r>
      <w:r w:rsidR="00E22ADA" w:rsidRPr="006A43D2">
        <w:rPr>
          <w:rFonts w:ascii="Palatino Linotype" w:hAnsi="Palatino Linotype"/>
          <w:szCs w:val="20"/>
        </w:rPr>
        <w:t xml:space="preserve">Manual General de Organización de la Universidad Politécnica del Valle de Toluca </w:t>
      </w:r>
      <w:r w:rsidR="00552734" w:rsidRPr="006A43D2">
        <w:rPr>
          <w:rFonts w:ascii="Palatino Linotype" w:hAnsi="Palatino Linotype"/>
        </w:rPr>
        <w:t xml:space="preserve">para cada </w:t>
      </w:r>
      <w:r w:rsidR="00E22ADA" w:rsidRPr="006A43D2">
        <w:rPr>
          <w:rFonts w:ascii="Palatino Linotype" w:hAnsi="Palatino Linotype"/>
        </w:rPr>
        <w:t>Dirección</w:t>
      </w:r>
      <w:r w:rsidR="006811F3" w:rsidRPr="006A43D2">
        <w:rPr>
          <w:rFonts w:ascii="Palatino Linotype" w:hAnsi="Palatino Linotype"/>
        </w:rPr>
        <w:t xml:space="preserve"> de Divisi</w:t>
      </w:r>
      <w:r w:rsidR="00E22ADA" w:rsidRPr="006A43D2">
        <w:rPr>
          <w:rFonts w:ascii="Palatino Linotype" w:hAnsi="Palatino Linotype"/>
        </w:rPr>
        <w:t xml:space="preserve">ón, que en su parte conducente son del tenor literal </w:t>
      </w:r>
      <w:r w:rsidR="00D05DAC" w:rsidRPr="006A43D2">
        <w:rPr>
          <w:rFonts w:ascii="Palatino Linotype" w:hAnsi="Palatino Linotype"/>
        </w:rPr>
        <w:t>siguiente</w:t>
      </w:r>
      <w:r w:rsidR="00E22ADA" w:rsidRPr="006A43D2">
        <w:rPr>
          <w:rFonts w:ascii="Palatino Linotype" w:hAnsi="Palatino Linotype"/>
        </w:rPr>
        <w:t>:</w:t>
      </w:r>
    </w:p>
    <w:p w:rsidR="00E22ADA" w:rsidRPr="006A43D2" w:rsidRDefault="00E22ADA" w:rsidP="001C0F54">
      <w:pPr>
        <w:autoSpaceDE w:val="0"/>
        <w:autoSpaceDN w:val="0"/>
        <w:adjustRightInd w:val="0"/>
        <w:ind w:left="851" w:right="902"/>
        <w:jc w:val="both"/>
        <w:rPr>
          <w:rFonts w:ascii="Palatino Linotype" w:hAnsi="Palatino Linotype"/>
          <w:i/>
          <w:sz w:val="22"/>
          <w:szCs w:val="20"/>
        </w:rPr>
      </w:pPr>
      <w:r w:rsidRPr="006A43D2">
        <w:rPr>
          <w:rFonts w:ascii="Palatino Linotype" w:hAnsi="Palatino Linotype"/>
          <w:i/>
          <w:sz w:val="22"/>
          <w:szCs w:val="20"/>
        </w:rPr>
        <w:t xml:space="preserve">“- Asignar y </w:t>
      </w:r>
      <w:r w:rsidRPr="006A43D2">
        <w:rPr>
          <w:rFonts w:ascii="Palatino Linotype" w:hAnsi="Palatino Linotype"/>
          <w:b/>
          <w:i/>
          <w:sz w:val="22"/>
          <w:szCs w:val="20"/>
        </w:rPr>
        <w:t>supervisar el desarrollo de las funciones del personal docente adscrito</w:t>
      </w:r>
      <w:r w:rsidRPr="006A43D2">
        <w:rPr>
          <w:rFonts w:ascii="Palatino Linotype" w:hAnsi="Palatino Linotype"/>
          <w:i/>
          <w:sz w:val="22"/>
          <w:szCs w:val="20"/>
        </w:rPr>
        <w:t xml:space="preserve"> a la División, considerando los tiempos de carga académica, actividades de investigación, de apoyo y de vinculación.</w:t>
      </w:r>
    </w:p>
    <w:p w:rsidR="001C0F54" w:rsidRPr="006A43D2" w:rsidRDefault="001C0F54" w:rsidP="001C0F54">
      <w:pPr>
        <w:autoSpaceDE w:val="0"/>
        <w:autoSpaceDN w:val="0"/>
        <w:adjustRightInd w:val="0"/>
        <w:ind w:left="851" w:right="902"/>
        <w:jc w:val="both"/>
        <w:rPr>
          <w:rFonts w:ascii="Palatino Linotype" w:hAnsi="Palatino Linotype"/>
          <w:i/>
          <w:sz w:val="22"/>
          <w:szCs w:val="20"/>
        </w:rPr>
      </w:pPr>
    </w:p>
    <w:p w:rsidR="00E22ADA" w:rsidRPr="006A43D2" w:rsidRDefault="00E22ADA" w:rsidP="001C0F54">
      <w:pPr>
        <w:autoSpaceDE w:val="0"/>
        <w:autoSpaceDN w:val="0"/>
        <w:adjustRightInd w:val="0"/>
        <w:ind w:left="851" w:right="900"/>
        <w:jc w:val="both"/>
        <w:rPr>
          <w:rFonts w:ascii="Palatino Linotype" w:hAnsi="Palatino Linotype"/>
          <w:i/>
          <w:sz w:val="22"/>
          <w:szCs w:val="20"/>
        </w:rPr>
      </w:pPr>
      <w:r w:rsidRPr="006A43D2">
        <w:rPr>
          <w:rFonts w:ascii="Palatino Linotype" w:hAnsi="Palatino Linotype"/>
          <w:i/>
          <w:sz w:val="22"/>
          <w:szCs w:val="20"/>
        </w:rPr>
        <w:t xml:space="preserve">- </w:t>
      </w:r>
      <w:r w:rsidRPr="006A43D2">
        <w:rPr>
          <w:rFonts w:ascii="Palatino Linotype" w:hAnsi="Palatino Linotype"/>
          <w:b/>
          <w:i/>
          <w:sz w:val="22"/>
          <w:szCs w:val="20"/>
        </w:rPr>
        <w:t>Asegurar que todo el personal docente a su cargo conozca y aplique el Modelo de Educación Basado en Competencias Profesionales</w:t>
      </w:r>
      <w:r w:rsidRPr="006A43D2">
        <w:rPr>
          <w:rFonts w:ascii="Palatino Linotype" w:hAnsi="Palatino Linotype"/>
          <w:i/>
          <w:sz w:val="22"/>
          <w:szCs w:val="20"/>
        </w:rPr>
        <w:t>.”</w:t>
      </w:r>
    </w:p>
    <w:p w:rsidR="00E57E05" w:rsidRPr="006A43D2" w:rsidRDefault="00E57E05" w:rsidP="001C0F54">
      <w:pPr>
        <w:spacing w:before="240" w:after="240" w:line="360" w:lineRule="auto"/>
        <w:ind w:right="902"/>
        <w:jc w:val="both"/>
        <w:rPr>
          <w:rFonts w:ascii="Palatino Linotype" w:hAnsi="Palatino Linotype" w:cs="Arial"/>
          <w:i/>
          <w:sz w:val="28"/>
        </w:rPr>
      </w:pPr>
      <w:r w:rsidRPr="006A43D2">
        <w:rPr>
          <w:rFonts w:ascii="Palatino Linotype" w:hAnsi="Palatino Linotype" w:cs="Arial"/>
        </w:rPr>
        <w:t xml:space="preserve">Bajo este contexto, previa búsqueda exhaustiva y razonable en todas las áreas competentes, el Sujeto Obligado debe permitir el acceso a los documentos mediante los cuales el Recurrente pueda conocer la información que solicita, privilegiando el principio de máxima publicidad, toda vez que se trata de información que pudiera generar, administrar o poseer en el ejercicio de sus atribuciones,  por tal motivo debe permitir el acceso a la información que se </w:t>
      </w:r>
      <w:r w:rsidR="00CF311D" w:rsidRPr="006A43D2">
        <w:rPr>
          <w:rFonts w:ascii="Palatino Linotype" w:hAnsi="Palatino Linotype" w:cs="Arial"/>
        </w:rPr>
        <w:t xml:space="preserve">le </w:t>
      </w:r>
      <w:r w:rsidRPr="006A43D2">
        <w:rPr>
          <w:rFonts w:ascii="Palatino Linotype" w:hAnsi="Palatino Linotype" w:cs="Arial"/>
        </w:rPr>
        <w:t>haya solicitado, y que obre en sus archivos tal y como fue generada, sin que ello implique que deba procesarla, resumirla o presentarla conforme al interés del Recurrente, en términos de los artículos 12 y 24 fracción XI y último párrafo, de la Ley en la materia, que señalan lo siguiente:</w:t>
      </w:r>
    </w:p>
    <w:p w:rsidR="00E57E05" w:rsidRPr="006A43D2" w:rsidRDefault="00E57E05" w:rsidP="00E57E05">
      <w:pPr>
        <w:ind w:left="851" w:right="902"/>
        <w:jc w:val="both"/>
        <w:rPr>
          <w:rFonts w:ascii="Palatino Linotype" w:hAnsi="Palatino Linotype"/>
          <w:b/>
          <w:bCs/>
          <w:i/>
          <w:sz w:val="22"/>
        </w:rPr>
      </w:pP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b/>
          <w:bCs/>
          <w:i/>
          <w:sz w:val="22"/>
        </w:rPr>
        <w:lastRenderedPageBreak/>
        <w:t xml:space="preserve">“Artículo 12. </w:t>
      </w:r>
      <w:r w:rsidRPr="006A43D2">
        <w:rPr>
          <w:rFonts w:ascii="Palatino Linotype" w:hAnsi="Palatino Linotype"/>
          <w:i/>
          <w:sz w:val="22"/>
        </w:rPr>
        <w:t>Quienes generen, recopilen, administren, manejen, procesen, archiven o conserven información pública serán responsables de la misma en los términos de las disposiciones jurídicas aplicables.</w:t>
      </w:r>
    </w:p>
    <w:p w:rsidR="00E57E05" w:rsidRPr="006A43D2" w:rsidRDefault="00E57E05" w:rsidP="00E57E05">
      <w:pPr>
        <w:ind w:left="851" w:right="902"/>
        <w:jc w:val="both"/>
        <w:rPr>
          <w:rFonts w:ascii="Palatino Linotype" w:hAnsi="Palatino Linotype"/>
          <w:i/>
          <w:sz w:val="22"/>
          <w:u w:val="single"/>
        </w:rPr>
      </w:pP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b/>
          <w:i/>
          <w:sz w:val="22"/>
        </w:rPr>
        <w:t>Los sujetos obligados sólo proporcionarán la información pública que se les requiera y que obre en sus archivos y en el estado en que ésta se encuentre.</w:t>
      </w:r>
      <w:r w:rsidRPr="006A43D2">
        <w:rPr>
          <w:rFonts w:ascii="Palatino Linotype" w:hAnsi="Palatino Linotype"/>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i/>
          <w:sz w:val="22"/>
        </w:rPr>
        <w:t>(…)</w:t>
      </w: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b/>
          <w:bCs/>
          <w:i/>
          <w:sz w:val="22"/>
        </w:rPr>
        <w:t xml:space="preserve">Artículo 24. </w:t>
      </w:r>
      <w:r w:rsidRPr="006A43D2">
        <w:rPr>
          <w:rFonts w:ascii="Palatino Linotype" w:hAnsi="Palatino Linotype"/>
          <w:i/>
          <w:sz w:val="22"/>
        </w:rPr>
        <w:t>Para el cumplimiento de los objetivos de esta Ley, los sujetos obligados deberán cumplir con las siguientes obligaciones, según corresponda, de acuerdo a su naturaleza:</w:t>
      </w: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bCs/>
          <w:i/>
          <w:sz w:val="22"/>
        </w:rPr>
        <w:t>(..</w:t>
      </w:r>
      <w:r w:rsidRPr="006A43D2">
        <w:rPr>
          <w:rFonts w:ascii="Palatino Linotype" w:hAnsi="Palatino Linotype"/>
          <w:i/>
          <w:sz w:val="22"/>
        </w:rPr>
        <w:t>.)</w:t>
      </w:r>
    </w:p>
    <w:p w:rsidR="00E57E05" w:rsidRPr="006A43D2" w:rsidRDefault="00E57E05" w:rsidP="00E57E05">
      <w:pPr>
        <w:ind w:left="851" w:right="902"/>
        <w:jc w:val="both"/>
        <w:rPr>
          <w:rFonts w:ascii="Palatino Linotype" w:hAnsi="Palatino Linotype"/>
          <w:bCs/>
          <w:i/>
          <w:sz w:val="22"/>
        </w:rPr>
      </w:pPr>
      <w:r w:rsidRPr="006A43D2">
        <w:rPr>
          <w:rFonts w:ascii="Palatino Linotype" w:hAnsi="Palatino Linotype"/>
          <w:b/>
          <w:bCs/>
          <w:i/>
          <w:sz w:val="22"/>
        </w:rPr>
        <w:t>XI.</w:t>
      </w:r>
      <w:r w:rsidRPr="006A43D2">
        <w:rPr>
          <w:rFonts w:ascii="Palatino Linotype" w:hAnsi="Palatino Linotype"/>
          <w:bCs/>
          <w:i/>
          <w:sz w:val="22"/>
        </w:rPr>
        <w:t xml:space="preserve"> Dar acceso a la información pública que le sea requerida, en los términos de la Ley General, esta Ley y demás disposiciones jurídicas aplicables;</w:t>
      </w: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bCs/>
          <w:i/>
          <w:sz w:val="22"/>
        </w:rPr>
        <w:t>(…)</w:t>
      </w:r>
    </w:p>
    <w:p w:rsidR="00E57E05" w:rsidRPr="006A43D2" w:rsidRDefault="00E57E05" w:rsidP="00E57E05">
      <w:pPr>
        <w:ind w:left="851" w:right="902"/>
        <w:jc w:val="both"/>
        <w:rPr>
          <w:rFonts w:ascii="Palatino Linotype" w:hAnsi="Palatino Linotype"/>
          <w:i/>
          <w:sz w:val="22"/>
        </w:rPr>
      </w:pPr>
      <w:r w:rsidRPr="006A43D2">
        <w:rPr>
          <w:rFonts w:ascii="Palatino Linotype" w:hAnsi="Palatino Linotype"/>
          <w:i/>
          <w:sz w:val="22"/>
        </w:rPr>
        <w:t>En la administración, gestión y custodia de los archivos de información pública, los sujetos obligados, los servidores públicos habilitados y los servidores públicos en general, se ajustarán a lo establecido por la normatividad aplicable.</w:t>
      </w:r>
    </w:p>
    <w:p w:rsidR="00E57E05" w:rsidRPr="006A43D2" w:rsidRDefault="00E57E05" w:rsidP="00E57E05">
      <w:pPr>
        <w:ind w:left="851" w:right="902"/>
        <w:jc w:val="both"/>
        <w:rPr>
          <w:rFonts w:ascii="Palatino Linotype" w:hAnsi="Palatino Linotype"/>
          <w:i/>
          <w:sz w:val="22"/>
        </w:rPr>
      </w:pPr>
    </w:p>
    <w:p w:rsidR="00E57E05" w:rsidRPr="006A43D2" w:rsidRDefault="00E57E05" w:rsidP="00E57E05">
      <w:pPr>
        <w:ind w:left="851" w:right="902"/>
        <w:jc w:val="both"/>
        <w:rPr>
          <w:rFonts w:ascii="Palatino Linotype" w:hAnsi="Palatino Linotype"/>
          <w:i/>
          <w:sz w:val="22"/>
          <w:u w:val="single"/>
        </w:rPr>
      </w:pPr>
      <w:r w:rsidRPr="006A43D2">
        <w:rPr>
          <w:rFonts w:ascii="Palatino Linotype" w:hAnsi="Palatino Linotype"/>
          <w:i/>
          <w:sz w:val="22"/>
          <w:u w:val="single"/>
        </w:rPr>
        <w:t>Los sujetos obligados solo proporcionarán la información pública que generen, administren o posean en el ejercicio de sus atribuciones.</w:t>
      </w:r>
    </w:p>
    <w:p w:rsidR="00E57E05" w:rsidRPr="006A43D2" w:rsidRDefault="00E57E05" w:rsidP="00E57E05">
      <w:pPr>
        <w:shd w:val="clear" w:color="auto" w:fill="FFFFFF"/>
        <w:spacing w:line="360" w:lineRule="auto"/>
        <w:ind w:right="51"/>
        <w:jc w:val="both"/>
        <w:rPr>
          <w:rFonts w:ascii="Palatino Linotype" w:hAnsi="Palatino Linotype"/>
          <w:b/>
          <w:lang w:eastAsia="es-MX"/>
        </w:rPr>
      </w:pPr>
    </w:p>
    <w:p w:rsidR="005B34C2" w:rsidRPr="006A43D2" w:rsidRDefault="00E57E05" w:rsidP="007D7D0A">
      <w:pPr>
        <w:spacing w:before="240" w:after="240" w:line="360" w:lineRule="auto"/>
        <w:jc w:val="both"/>
        <w:rPr>
          <w:rFonts w:ascii="Palatino Linotype" w:hAnsi="Palatino Linotype" w:cs="Arial"/>
          <w:i/>
        </w:rPr>
      </w:pPr>
      <w:r w:rsidRPr="006A43D2">
        <w:rPr>
          <w:rFonts w:ascii="Palatino Linotype" w:hAnsi="Palatino Linotype" w:cs="Arial"/>
        </w:rPr>
        <w:t>Asimismo, si bien ha quedado establecido que el sujeto obligado en el ejer</w:t>
      </w:r>
      <w:r w:rsidR="001F6369" w:rsidRPr="006A43D2">
        <w:rPr>
          <w:rFonts w:ascii="Palatino Linotype" w:hAnsi="Palatino Linotype" w:cs="Arial"/>
        </w:rPr>
        <w:t>cicio de sus atribuciones puede</w:t>
      </w:r>
      <w:r w:rsidRPr="006A43D2">
        <w:rPr>
          <w:rFonts w:ascii="Palatino Linotype" w:hAnsi="Palatino Linotype" w:cs="Arial"/>
        </w:rPr>
        <w:t xml:space="preserve"> c</w:t>
      </w:r>
      <w:r w:rsidR="00793FE0" w:rsidRPr="006A43D2">
        <w:rPr>
          <w:rFonts w:ascii="Palatino Linotype" w:hAnsi="Palatino Linotype" w:cs="Arial"/>
        </w:rPr>
        <w:t xml:space="preserve">ontar con la información que </w:t>
      </w:r>
      <w:r w:rsidRPr="006A43D2">
        <w:rPr>
          <w:rFonts w:ascii="Palatino Linotype" w:hAnsi="Palatino Linotype" w:cs="Arial"/>
        </w:rPr>
        <w:t>le</w:t>
      </w:r>
      <w:r w:rsidR="00793FE0" w:rsidRPr="006A43D2">
        <w:rPr>
          <w:rFonts w:ascii="Palatino Linotype" w:hAnsi="Palatino Linotype" w:cs="Arial"/>
        </w:rPr>
        <w:t xml:space="preserve"> es requerida</w:t>
      </w:r>
      <w:r w:rsidRPr="006A43D2">
        <w:rPr>
          <w:rFonts w:ascii="Palatino Linotype" w:hAnsi="Palatino Linotype" w:cs="Arial"/>
        </w:rPr>
        <w:t>,</w:t>
      </w:r>
      <w:r w:rsidR="00855058" w:rsidRPr="006A43D2">
        <w:rPr>
          <w:rFonts w:ascii="Palatino Linotype" w:hAnsi="Palatino Linotype" w:cs="Arial"/>
        </w:rPr>
        <w:t xml:space="preserve"> </w:t>
      </w:r>
      <w:r w:rsidR="00303174" w:rsidRPr="006A43D2">
        <w:rPr>
          <w:rFonts w:ascii="Palatino Linotype" w:hAnsi="Palatino Linotype" w:cs="Arial"/>
        </w:rPr>
        <w:t>por cuanto hace a la intervención de las áreas que refiere el recurrente en la solicitud,</w:t>
      </w:r>
      <w:r w:rsidR="002467F6" w:rsidRPr="006A43D2">
        <w:rPr>
          <w:rFonts w:ascii="Palatino Linotype" w:hAnsi="Palatino Linotype" w:cs="Arial"/>
        </w:rPr>
        <w:t xml:space="preserve"> debe mencionarse que </w:t>
      </w:r>
      <w:r w:rsidR="00855058" w:rsidRPr="006A43D2">
        <w:rPr>
          <w:rFonts w:ascii="Palatino Linotype" w:hAnsi="Palatino Linotype" w:cs="Arial"/>
        </w:rPr>
        <w:t xml:space="preserve">del análisis </w:t>
      </w:r>
      <w:r w:rsidR="0025174F" w:rsidRPr="006A43D2">
        <w:rPr>
          <w:rFonts w:ascii="Palatino Linotype" w:hAnsi="Palatino Linotype" w:cs="Arial"/>
        </w:rPr>
        <w:t xml:space="preserve">efectuado en la </w:t>
      </w:r>
      <w:r w:rsidRPr="006A43D2">
        <w:rPr>
          <w:rFonts w:ascii="Palatino Linotype" w:hAnsi="Palatino Linotype" w:cs="Arial"/>
        </w:rPr>
        <w:t xml:space="preserve">normatividad </w:t>
      </w:r>
      <w:r w:rsidR="00303174" w:rsidRPr="006A43D2">
        <w:rPr>
          <w:rFonts w:ascii="Palatino Linotype" w:hAnsi="Palatino Linotype" w:cs="Arial"/>
        </w:rPr>
        <w:t xml:space="preserve">aplicable </w:t>
      </w:r>
      <w:r w:rsidR="00764271" w:rsidRPr="006A43D2">
        <w:rPr>
          <w:rFonts w:ascii="Palatino Linotype" w:hAnsi="Palatino Linotype" w:cs="Arial"/>
        </w:rPr>
        <w:t>al caso concreto</w:t>
      </w:r>
      <w:r w:rsidR="0025174F" w:rsidRPr="006A43D2">
        <w:rPr>
          <w:rFonts w:ascii="Palatino Linotype" w:hAnsi="Palatino Linotype" w:cs="Arial"/>
        </w:rPr>
        <w:t xml:space="preserve">, </w:t>
      </w:r>
      <w:r w:rsidR="00303174" w:rsidRPr="006A43D2">
        <w:rPr>
          <w:rFonts w:ascii="Palatino Linotype" w:hAnsi="Palatino Linotype" w:cs="Arial"/>
        </w:rPr>
        <w:t xml:space="preserve">no se </w:t>
      </w:r>
      <w:r w:rsidR="005758BF" w:rsidRPr="006A43D2">
        <w:rPr>
          <w:rFonts w:ascii="Palatino Linotype" w:hAnsi="Palatino Linotype" w:cs="Arial"/>
        </w:rPr>
        <w:t>advierte que</w:t>
      </w:r>
      <w:r w:rsidR="0025174F" w:rsidRPr="006A43D2">
        <w:rPr>
          <w:rFonts w:ascii="Palatino Linotype" w:hAnsi="Palatino Linotype" w:cs="Arial"/>
        </w:rPr>
        <w:t xml:space="preserve"> en las facultades o funciones conferidas</w:t>
      </w:r>
      <w:r w:rsidR="002467F6" w:rsidRPr="006A43D2">
        <w:rPr>
          <w:rFonts w:ascii="Palatino Linotype" w:hAnsi="Palatino Linotype" w:cs="Arial"/>
        </w:rPr>
        <w:t xml:space="preserve"> en específico al</w:t>
      </w:r>
      <w:r w:rsidR="0025174F" w:rsidRPr="006A43D2">
        <w:rPr>
          <w:rFonts w:ascii="Palatino Linotype" w:hAnsi="Palatino Linotype" w:cs="Arial"/>
        </w:rPr>
        <w:t xml:space="preserve"> </w:t>
      </w:r>
      <w:r w:rsidR="00764271" w:rsidRPr="006A43D2">
        <w:rPr>
          <w:rFonts w:ascii="Palatino Linotype" w:hAnsi="Palatino Linotype" w:cs="Arial"/>
        </w:rPr>
        <w:t xml:space="preserve"> Departamento de</w:t>
      </w:r>
      <w:r w:rsidR="002467F6" w:rsidRPr="006A43D2">
        <w:rPr>
          <w:rFonts w:ascii="Palatino Linotype" w:hAnsi="Palatino Linotype" w:cs="Arial"/>
        </w:rPr>
        <w:t xml:space="preserve"> Recursos Humanos y Materiales, así como</w:t>
      </w:r>
      <w:r w:rsidR="00764271" w:rsidRPr="006A43D2">
        <w:rPr>
          <w:rFonts w:ascii="Palatino Linotype" w:hAnsi="Palatino Linotype" w:cs="Arial"/>
        </w:rPr>
        <w:t xml:space="preserve"> Rectoría, </w:t>
      </w:r>
      <w:r w:rsidR="0025174F" w:rsidRPr="006A43D2">
        <w:rPr>
          <w:rFonts w:ascii="Palatino Linotype" w:hAnsi="Palatino Linotype" w:cs="Arial"/>
        </w:rPr>
        <w:t>se contemple</w:t>
      </w:r>
      <w:r w:rsidR="002467F6" w:rsidRPr="006A43D2">
        <w:rPr>
          <w:rFonts w:ascii="Palatino Linotype" w:hAnsi="Palatino Linotype" w:cs="Arial"/>
        </w:rPr>
        <w:t xml:space="preserve"> alguna en la que se mencione </w:t>
      </w:r>
      <w:r w:rsidR="004309D8" w:rsidRPr="006A43D2">
        <w:rPr>
          <w:rFonts w:ascii="Palatino Linotype" w:hAnsi="Palatino Linotype" w:cs="Arial"/>
        </w:rPr>
        <w:t>que deben participar</w:t>
      </w:r>
      <w:r w:rsidR="00764271" w:rsidRPr="006A43D2">
        <w:rPr>
          <w:rFonts w:ascii="Palatino Linotype" w:hAnsi="Palatino Linotype" w:cs="Arial"/>
        </w:rPr>
        <w:t xml:space="preserve"> </w:t>
      </w:r>
      <w:r w:rsidR="0025174F" w:rsidRPr="006A43D2">
        <w:rPr>
          <w:rFonts w:ascii="Palatino Linotype" w:hAnsi="Palatino Linotype" w:cs="Arial"/>
        </w:rPr>
        <w:t xml:space="preserve">en </w:t>
      </w:r>
      <w:r w:rsidR="00764271" w:rsidRPr="006A43D2">
        <w:rPr>
          <w:rFonts w:ascii="Palatino Linotype" w:hAnsi="Palatino Linotype" w:cs="Arial"/>
        </w:rPr>
        <w:t>la evaluación de l</w:t>
      </w:r>
      <w:r w:rsidR="00E215E6" w:rsidRPr="006A43D2">
        <w:rPr>
          <w:rFonts w:ascii="Palatino Linotype" w:hAnsi="Palatino Linotype" w:cs="Arial"/>
        </w:rPr>
        <w:t xml:space="preserve">a idoneidad </w:t>
      </w:r>
      <w:r w:rsidR="00E215E6" w:rsidRPr="006A43D2">
        <w:rPr>
          <w:rFonts w:ascii="Palatino Linotype" w:hAnsi="Palatino Linotype" w:cs="Arial"/>
        </w:rPr>
        <w:lastRenderedPageBreak/>
        <w:t>de l</w:t>
      </w:r>
      <w:r w:rsidR="00764271" w:rsidRPr="006A43D2">
        <w:rPr>
          <w:rFonts w:ascii="Palatino Linotype" w:hAnsi="Palatino Linotype" w:cs="Arial"/>
        </w:rPr>
        <w:t>os perfiles</w:t>
      </w:r>
      <w:r w:rsidR="00BA6DC5" w:rsidRPr="006A43D2">
        <w:rPr>
          <w:rFonts w:ascii="Palatino Linotype" w:hAnsi="Palatino Linotype" w:cs="Arial"/>
        </w:rPr>
        <w:t xml:space="preserve"> de los profesores de tiempo completo</w:t>
      </w:r>
      <w:r w:rsidR="00E215E6" w:rsidRPr="006A43D2">
        <w:rPr>
          <w:rFonts w:ascii="Palatino Linotype" w:hAnsi="Palatino Linotype" w:cs="Arial"/>
        </w:rPr>
        <w:t xml:space="preserve"> adscritos</w:t>
      </w:r>
      <w:r w:rsidR="00BA6DC5" w:rsidRPr="006A43D2">
        <w:rPr>
          <w:rFonts w:ascii="Palatino Linotype" w:hAnsi="Palatino Linotype" w:cs="Arial"/>
        </w:rPr>
        <w:t>, pues como</w:t>
      </w:r>
      <w:r w:rsidR="00EA1504" w:rsidRPr="006A43D2">
        <w:rPr>
          <w:rFonts w:ascii="Palatino Linotype" w:hAnsi="Palatino Linotype" w:cs="Arial"/>
        </w:rPr>
        <w:t xml:space="preserve"> fue referido por el </w:t>
      </w:r>
      <w:r w:rsidR="002467F6" w:rsidRPr="006A43D2">
        <w:rPr>
          <w:rFonts w:ascii="Palatino Linotype" w:hAnsi="Palatino Linotype" w:cs="Arial"/>
        </w:rPr>
        <w:t>sujeto o</w:t>
      </w:r>
      <w:r w:rsidR="00EA1504" w:rsidRPr="006A43D2">
        <w:rPr>
          <w:rFonts w:ascii="Palatino Linotype" w:hAnsi="Palatino Linotype" w:cs="Arial"/>
        </w:rPr>
        <w:t>bligado,</w:t>
      </w:r>
      <w:r w:rsidR="002467F6" w:rsidRPr="006A43D2">
        <w:rPr>
          <w:rFonts w:ascii="Palatino Linotype" w:hAnsi="Palatino Linotype" w:cs="Arial"/>
        </w:rPr>
        <w:t xml:space="preserve"> de conformidad con el Reglamento Interior y el Manual General de Organización de la Universidad, </w:t>
      </w:r>
      <w:r w:rsidR="008C1A33" w:rsidRPr="006A43D2">
        <w:rPr>
          <w:rFonts w:ascii="Palatino Linotype" w:hAnsi="Palatino Linotype" w:cs="Arial"/>
        </w:rPr>
        <w:t xml:space="preserve">corresponde </w:t>
      </w:r>
      <w:r w:rsidR="00513FA9" w:rsidRPr="006A43D2">
        <w:rPr>
          <w:rFonts w:ascii="Palatino Linotype" w:hAnsi="Palatino Linotype" w:cs="Arial"/>
        </w:rPr>
        <w:t xml:space="preserve">a </w:t>
      </w:r>
      <w:r w:rsidR="00EA1504" w:rsidRPr="006A43D2">
        <w:rPr>
          <w:rFonts w:ascii="Palatino Linotype" w:hAnsi="Palatino Linotype" w:cs="Arial"/>
        </w:rPr>
        <w:t>las Direcciones de División</w:t>
      </w:r>
      <w:r w:rsidR="00513FA9" w:rsidRPr="006A43D2">
        <w:rPr>
          <w:rFonts w:ascii="Palatino Linotype" w:hAnsi="Palatino Linotype" w:cs="Arial"/>
        </w:rPr>
        <w:t xml:space="preserve"> participar en la definición de competencias del personal a</w:t>
      </w:r>
      <w:r w:rsidR="002467F6" w:rsidRPr="006A43D2">
        <w:rPr>
          <w:rFonts w:ascii="Palatino Linotype" w:hAnsi="Palatino Linotype" w:cs="Arial"/>
        </w:rPr>
        <w:t>cadémico a su cargo</w:t>
      </w:r>
      <w:r w:rsidR="00EA1504" w:rsidRPr="006A43D2">
        <w:rPr>
          <w:rFonts w:ascii="Palatino Linotype" w:hAnsi="Palatino Linotype" w:cs="Arial"/>
        </w:rPr>
        <w:t>, así como supervisar el desarrollo de las funciones</w:t>
      </w:r>
      <w:r w:rsidR="002467F6" w:rsidRPr="006A43D2">
        <w:rPr>
          <w:rFonts w:ascii="Palatino Linotype" w:hAnsi="Palatino Linotype" w:cs="Arial"/>
        </w:rPr>
        <w:t xml:space="preserve"> del personal docente adscrito,</w:t>
      </w:r>
      <w:r w:rsidR="00513FA9" w:rsidRPr="006A43D2">
        <w:rPr>
          <w:rFonts w:ascii="Palatino Linotype" w:hAnsi="Palatino Linotype" w:cs="Arial"/>
        </w:rPr>
        <w:t xml:space="preserve"> </w:t>
      </w:r>
      <w:r w:rsidR="00E42D16" w:rsidRPr="006A43D2">
        <w:rPr>
          <w:rFonts w:ascii="Palatino Linotype" w:hAnsi="Palatino Linotype" w:cs="Arial"/>
        </w:rPr>
        <w:t>aunado a que</w:t>
      </w:r>
      <w:r w:rsidR="005B34C2" w:rsidRPr="006A43D2">
        <w:rPr>
          <w:rFonts w:ascii="Palatino Linotype" w:hAnsi="Palatino Linotype" w:cs="Arial"/>
        </w:rPr>
        <w:t xml:space="preserve"> hubo pronunciamiento por parte del Servidor Público Habilitado de la Dirección de Administración y Finanzas -</w:t>
      </w:r>
      <w:r w:rsidR="005B34C2" w:rsidRPr="006A43D2">
        <w:rPr>
          <w:rFonts w:ascii="Palatino Linotype" w:hAnsi="Palatino Linotype" w:cs="Arial"/>
          <w:sz w:val="22"/>
        </w:rPr>
        <w:t xml:space="preserve">área de la que depende el Departamento de Recursos Humanos y Materiales según la estructura orgánica del sujeto obligado-, </w:t>
      </w:r>
      <w:r w:rsidR="005B34C2" w:rsidRPr="006A43D2">
        <w:rPr>
          <w:rFonts w:ascii="Palatino Linotype" w:hAnsi="Palatino Linotype" w:cs="Arial"/>
        </w:rPr>
        <w:t xml:space="preserve">mediante el cual refirió que </w:t>
      </w:r>
      <w:r w:rsidR="005B34C2" w:rsidRPr="006A43D2">
        <w:rPr>
          <w:rFonts w:ascii="Palatino Linotype" w:hAnsi="Palatino Linotype" w:cs="Arial"/>
          <w:i/>
        </w:rPr>
        <w:t>realizó una búsqueda exhaustiva y razonable en todos los archivos que obran en la unidad administrativa, informando que no se cuenta con información para atender la solicitud.</w:t>
      </w:r>
    </w:p>
    <w:p w:rsidR="007C6F92" w:rsidRPr="006A43D2" w:rsidRDefault="005B34C2" w:rsidP="007D7D0A">
      <w:pPr>
        <w:spacing w:before="240" w:after="240" w:line="360" w:lineRule="auto"/>
        <w:jc w:val="both"/>
        <w:rPr>
          <w:rFonts w:ascii="Palatino Linotype" w:hAnsi="Palatino Linotype" w:cs="Arial"/>
        </w:rPr>
      </w:pPr>
      <w:r w:rsidRPr="006A43D2">
        <w:rPr>
          <w:rFonts w:ascii="Palatino Linotype" w:hAnsi="Palatino Linotype" w:cs="Arial"/>
        </w:rPr>
        <w:t xml:space="preserve">De manera que, tomando en consideración lo anterior, este Órgano Garante </w:t>
      </w:r>
      <w:r w:rsidR="00E42D16" w:rsidRPr="006A43D2">
        <w:rPr>
          <w:rFonts w:ascii="Palatino Linotype" w:hAnsi="Palatino Linotype" w:cs="Arial"/>
        </w:rPr>
        <w:t>no tiene la certeza de que efectivamente</w:t>
      </w:r>
      <w:r w:rsidRPr="006A43D2">
        <w:rPr>
          <w:rFonts w:ascii="Palatino Linotype" w:hAnsi="Palatino Linotype" w:cs="Arial"/>
        </w:rPr>
        <w:t xml:space="preserve"> Departamento de Recursos Humanos y Materiales</w:t>
      </w:r>
      <w:r w:rsidR="00DA1BF2" w:rsidRPr="006A43D2">
        <w:rPr>
          <w:rFonts w:ascii="Palatino Linotype" w:hAnsi="Palatino Linotype" w:cs="Arial"/>
        </w:rPr>
        <w:t>,</w:t>
      </w:r>
      <w:r w:rsidRPr="006A43D2">
        <w:rPr>
          <w:rFonts w:ascii="Palatino Linotype" w:hAnsi="Palatino Linotype" w:cs="Arial"/>
        </w:rPr>
        <w:t xml:space="preserve"> y Rectoría </w:t>
      </w:r>
      <w:r w:rsidR="00E42D16" w:rsidRPr="006A43D2">
        <w:rPr>
          <w:rFonts w:ascii="Palatino Linotype" w:hAnsi="Palatino Linotype" w:cs="Arial"/>
        </w:rPr>
        <w:t>intervengan en el procedimiento de evaluación de los perfiles de los profesores de tiempo completo</w:t>
      </w:r>
      <w:r w:rsidRPr="006A43D2">
        <w:rPr>
          <w:rFonts w:ascii="Palatino Linotype" w:hAnsi="Palatino Linotype" w:cs="Arial"/>
        </w:rPr>
        <w:t xml:space="preserve"> adscritos</w:t>
      </w:r>
      <w:r w:rsidR="00E42D16" w:rsidRPr="006A43D2">
        <w:rPr>
          <w:rFonts w:ascii="Palatino Linotype" w:hAnsi="Palatino Linotype" w:cs="Arial"/>
        </w:rPr>
        <w:t>, sin embargo, c</w:t>
      </w:r>
      <w:r w:rsidR="007C6F92" w:rsidRPr="006A43D2">
        <w:rPr>
          <w:rFonts w:ascii="Palatino Linotype" w:hAnsi="Palatino Linotype" w:cs="Arial"/>
        </w:rPr>
        <w:t xml:space="preserve">on la entrega de los documentos en </w:t>
      </w:r>
      <w:r w:rsidR="00DA1BF2" w:rsidRPr="006A43D2">
        <w:rPr>
          <w:rFonts w:ascii="Palatino Linotype" w:hAnsi="Palatino Linotype" w:cs="Arial"/>
        </w:rPr>
        <w:t>los que se advierta dicho procedimiento,</w:t>
      </w:r>
      <w:r w:rsidR="007C6F92" w:rsidRPr="006A43D2">
        <w:rPr>
          <w:rFonts w:ascii="Palatino Linotype" w:hAnsi="Palatino Linotype" w:cs="Arial"/>
        </w:rPr>
        <w:t xml:space="preserve"> </w:t>
      </w:r>
      <w:r w:rsidR="004050D6" w:rsidRPr="006A43D2">
        <w:rPr>
          <w:rFonts w:ascii="Palatino Linotype" w:hAnsi="Palatino Linotype" w:cs="Arial"/>
        </w:rPr>
        <w:t>el recurrente podrá conocer</w:t>
      </w:r>
      <w:r w:rsidR="00DA1BF2" w:rsidRPr="006A43D2">
        <w:rPr>
          <w:rFonts w:ascii="Palatino Linotype" w:hAnsi="Palatino Linotype" w:cs="Arial"/>
        </w:rPr>
        <w:t xml:space="preserve"> las etapas en las que se realiza,</w:t>
      </w:r>
      <w:r w:rsidR="00E42D16" w:rsidRPr="006A43D2">
        <w:rPr>
          <w:rFonts w:ascii="Palatino Linotype" w:hAnsi="Palatino Linotype" w:cs="Arial"/>
        </w:rPr>
        <w:t xml:space="preserve"> que</w:t>
      </w:r>
      <w:r w:rsidR="004050D6" w:rsidRPr="006A43D2">
        <w:rPr>
          <w:rFonts w:ascii="Palatino Linotype" w:hAnsi="Palatino Linotype" w:cs="Arial"/>
        </w:rPr>
        <w:t xml:space="preserve"> áreas </w:t>
      </w:r>
      <w:r w:rsidR="00B2412A" w:rsidRPr="006A43D2">
        <w:rPr>
          <w:rFonts w:ascii="Palatino Linotype" w:hAnsi="Palatino Linotype" w:cs="Arial"/>
        </w:rPr>
        <w:t>participan</w:t>
      </w:r>
      <w:r w:rsidR="00DA1BF2" w:rsidRPr="006A43D2">
        <w:rPr>
          <w:rFonts w:ascii="Palatino Linotype" w:hAnsi="Palatino Linotype" w:cs="Arial"/>
        </w:rPr>
        <w:t xml:space="preserve"> en cada una </w:t>
      </w:r>
      <w:r w:rsidR="004050D6" w:rsidRPr="006A43D2">
        <w:rPr>
          <w:rFonts w:ascii="Palatino Linotype" w:hAnsi="Palatino Linotype" w:cs="Arial"/>
        </w:rPr>
        <w:t>y en que consiste su intervención.</w:t>
      </w:r>
    </w:p>
    <w:p w:rsidR="00BE5693" w:rsidRPr="006A43D2" w:rsidRDefault="00C434C9" w:rsidP="007D7D0A">
      <w:pPr>
        <w:spacing w:before="240" w:after="240" w:line="360" w:lineRule="auto"/>
        <w:jc w:val="both"/>
        <w:rPr>
          <w:rFonts w:ascii="Palatino Linotype" w:hAnsi="Palatino Linotype" w:cs="Arial"/>
        </w:rPr>
      </w:pPr>
      <w:r w:rsidRPr="006A43D2">
        <w:rPr>
          <w:rFonts w:ascii="Palatino Linotype" w:hAnsi="Palatino Linotype" w:cs="Arial"/>
        </w:rPr>
        <w:t xml:space="preserve">Por lo anteriormente mencionado, con fundamento en lo prescrito en los artículos 5 párrafos vigésimo, vigésimo primero y vigésimo segundo de la Constitución Política del Estado Libre y Soberano de México; 2, fracción II; 29, 36 fracciones I y II; 176, 178, </w:t>
      </w:r>
      <w:r w:rsidRPr="006A43D2">
        <w:rPr>
          <w:rFonts w:ascii="Palatino Linotype" w:hAnsi="Palatino Linotype" w:cs="Arial"/>
        </w:rPr>
        <w:lastRenderedPageBreak/>
        <w:t>181, 185 de la Ley de Transparencia y Acceso a la Información Pública del Estado de México y Municipios, este Pleno:</w:t>
      </w:r>
    </w:p>
    <w:p w:rsidR="002B7EC6" w:rsidRPr="006A43D2" w:rsidRDefault="00DC0894" w:rsidP="00DC0894">
      <w:pPr>
        <w:pStyle w:val="NormalWeb"/>
        <w:spacing w:line="360" w:lineRule="auto"/>
        <w:jc w:val="center"/>
        <w:rPr>
          <w:rFonts w:ascii="Palatino Linotype" w:hAnsi="Palatino Linotype" w:cs="Arial"/>
          <w:b/>
        </w:rPr>
      </w:pPr>
      <w:r w:rsidRPr="006A43D2">
        <w:rPr>
          <w:rFonts w:ascii="Palatino Linotype" w:hAnsi="Palatino Linotype" w:cs="Arial"/>
          <w:b/>
        </w:rPr>
        <w:t xml:space="preserve">III. </w:t>
      </w:r>
      <w:r w:rsidR="002B7EC6" w:rsidRPr="006A43D2">
        <w:rPr>
          <w:rFonts w:ascii="Palatino Linotype" w:hAnsi="Palatino Linotype" w:cs="Arial"/>
          <w:b/>
        </w:rPr>
        <w:t>R E S U E L V E:</w:t>
      </w:r>
    </w:p>
    <w:p w:rsidR="00AA759D" w:rsidRPr="006A43D2" w:rsidRDefault="00CF436A" w:rsidP="00CF436A">
      <w:pPr>
        <w:spacing w:before="240" w:after="240" w:line="360" w:lineRule="auto"/>
        <w:ind w:right="49"/>
        <w:jc w:val="both"/>
        <w:rPr>
          <w:rFonts w:ascii="Palatino Linotype" w:hAnsi="Palatino Linotype" w:cs="Arial"/>
          <w:lang w:eastAsia="en-US"/>
        </w:rPr>
      </w:pPr>
      <w:r w:rsidRPr="006A43D2">
        <w:rPr>
          <w:rFonts w:ascii="Palatino Linotype" w:hAnsi="Palatino Linotype" w:cs="Arial"/>
          <w:b/>
        </w:rPr>
        <w:t xml:space="preserve">Primero. </w:t>
      </w:r>
      <w:r w:rsidRPr="006A43D2">
        <w:rPr>
          <w:rFonts w:ascii="Palatino Linotype" w:hAnsi="Palatino Linotype" w:cs="Arial"/>
          <w:lang w:val="es-ES_tradnl"/>
        </w:rPr>
        <w:t xml:space="preserve">Resultan </w:t>
      </w:r>
      <w:r w:rsidR="00BC1B4B" w:rsidRPr="006A43D2">
        <w:rPr>
          <w:rFonts w:ascii="Palatino Linotype" w:hAnsi="Palatino Linotype" w:cs="Arial"/>
          <w:lang w:val="es-ES_tradnl"/>
        </w:rPr>
        <w:t xml:space="preserve">parcialmente </w:t>
      </w:r>
      <w:r w:rsidRPr="006A43D2">
        <w:rPr>
          <w:rFonts w:ascii="Palatino Linotype" w:hAnsi="Palatino Linotype" w:cs="Arial"/>
          <w:lang w:val="es-ES_tradnl"/>
        </w:rPr>
        <w:t xml:space="preserve">fundadas </w:t>
      </w:r>
      <w:r w:rsidRPr="006A43D2">
        <w:rPr>
          <w:rFonts w:ascii="Palatino Linotype" w:eastAsia="Arial Unicode MS" w:hAnsi="Palatino Linotype" w:cs="Arial"/>
        </w:rPr>
        <w:t>las razones o motivos de i</w:t>
      </w:r>
      <w:r w:rsidR="00FD7976" w:rsidRPr="006A43D2">
        <w:rPr>
          <w:rFonts w:ascii="Palatino Linotype" w:eastAsia="Arial Unicode MS" w:hAnsi="Palatino Linotype" w:cs="Arial"/>
        </w:rPr>
        <w:t>nconformidad hechos valer por el</w:t>
      </w:r>
      <w:r w:rsidRPr="006A43D2">
        <w:rPr>
          <w:rFonts w:ascii="Palatino Linotype" w:eastAsia="Arial Unicode MS" w:hAnsi="Palatino Linotype" w:cs="Arial"/>
        </w:rPr>
        <w:t xml:space="preserve"> Recurrente, </w:t>
      </w:r>
      <w:r w:rsidRPr="006A43D2">
        <w:rPr>
          <w:rFonts w:ascii="Palatino Linotype" w:hAnsi="Palatino Linotype" w:cs="Arial"/>
          <w:lang w:eastAsia="en-US"/>
        </w:rPr>
        <w:t xml:space="preserve">por lo que en términos del considerando </w:t>
      </w:r>
      <w:r w:rsidRPr="006A43D2">
        <w:rPr>
          <w:rFonts w:ascii="Palatino Linotype" w:hAnsi="Palatino Linotype" w:cs="Arial"/>
          <w:b/>
          <w:lang w:eastAsia="en-US"/>
        </w:rPr>
        <w:t>Cuarto</w:t>
      </w:r>
      <w:r w:rsidR="005C5AA8" w:rsidRPr="006A43D2">
        <w:rPr>
          <w:rFonts w:ascii="Palatino Linotype" w:hAnsi="Palatino Linotype" w:cs="Arial"/>
          <w:b/>
          <w:lang w:eastAsia="en-US"/>
        </w:rPr>
        <w:t xml:space="preserve"> </w:t>
      </w:r>
      <w:r w:rsidRPr="006A43D2">
        <w:rPr>
          <w:rFonts w:ascii="Palatino Linotype" w:hAnsi="Palatino Linotype" w:cs="Arial"/>
          <w:lang w:eastAsia="en-US"/>
        </w:rPr>
        <w:t xml:space="preserve">de esta resolución, se </w:t>
      </w:r>
      <w:r w:rsidR="00AA759D" w:rsidRPr="006A43D2">
        <w:rPr>
          <w:rFonts w:ascii="Palatino Linotype" w:hAnsi="Palatino Linotype" w:cs="Arial"/>
          <w:b/>
          <w:lang w:eastAsia="en-US"/>
        </w:rPr>
        <w:t>Modifica</w:t>
      </w:r>
      <w:r w:rsidR="00CC6E59" w:rsidRPr="006A43D2">
        <w:rPr>
          <w:rFonts w:ascii="Palatino Linotype" w:hAnsi="Palatino Linotype" w:cs="Arial"/>
          <w:b/>
          <w:lang w:eastAsia="en-US"/>
        </w:rPr>
        <w:t>n</w:t>
      </w:r>
      <w:r w:rsidR="00AA759D" w:rsidRPr="006A43D2">
        <w:rPr>
          <w:rFonts w:ascii="Palatino Linotype" w:hAnsi="Palatino Linotype" w:cs="Arial"/>
          <w:b/>
          <w:lang w:eastAsia="en-US"/>
        </w:rPr>
        <w:t xml:space="preserve"> </w:t>
      </w:r>
      <w:r w:rsidR="00AA759D" w:rsidRPr="006A43D2">
        <w:rPr>
          <w:rFonts w:ascii="Palatino Linotype" w:hAnsi="Palatino Linotype" w:cs="Arial"/>
          <w:lang w:eastAsia="en-US"/>
        </w:rPr>
        <w:t>la</w:t>
      </w:r>
      <w:r w:rsidR="00CC6E59" w:rsidRPr="006A43D2">
        <w:rPr>
          <w:rFonts w:ascii="Palatino Linotype" w:hAnsi="Palatino Linotype" w:cs="Arial"/>
          <w:lang w:eastAsia="en-US"/>
        </w:rPr>
        <w:t>s</w:t>
      </w:r>
      <w:r w:rsidR="00AA759D" w:rsidRPr="006A43D2">
        <w:rPr>
          <w:rFonts w:ascii="Palatino Linotype" w:hAnsi="Palatino Linotype" w:cs="Arial"/>
          <w:lang w:eastAsia="en-US"/>
        </w:rPr>
        <w:t xml:space="preserve"> respuesta</w:t>
      </w:r>
      <w:r w:rsidR="00CC6E59" w:rsidRPr="006A43D2">
        <w:rPr>
          <w:rFonts w:ascii="Palatino Linotype" w:hAnsi="Palatino Linotype" w:cs="Arial"/>
          <w:lang w:eastAsia="en-US"/>
        </w:rPr>
        <w:t>s</w:t>
      </w:r>
      <w:r w:rsidR="00AA759D" w:rsidRPr="006A43D2">
        <w:rPr>
          <w:rFonts w:ascii="Palatino Linotype" w:hAnsi="Palatino Linotype" w:cs="Arial"/>
          <w:lang w:eastAsia="en-US"/>
        </w:rPr>
        <w:t xml:space="preserve"> otorgada</w:t>
      </w:r>
      <w:r w:rsidR="00CC6E59" w:rsidRPr="006A43D2">
        <w:rPr>
          <w:rFonts w:ascii="Palatino Linotype" w:hAnsi="Palatino Linotype" w:cs="Arial"/>
          <w:lang w:eastAsia="en-US"/>
        </w:rPr>
        <w:t>s</w:t>
      </w:r>
      <w:r w:rsidR="00AA759D" w:rsidRPr="006A43D2">
        <w:rPr>
          <w:rFonts w:ascii="Palatino Linotype" w:hAnsi="Palatino Linotype" w:cs="Arial"/>
          <w:lang w:eastAsia="en-US"/>
        </w:rPr>
        <w:t xml:space="preserve"> por el Sujeto Obligado.</w:t>
      </w:r>
    </w:p>
    <w:p w:rsidR="00AA759D" w:rsidRPr="006A43D2" w:rsidRDefault="00AA759D" w:rsidP="00CF436A">
      <w:pPr>
        <w:spacing w:before="240" w:after="240" w:line="360" w:lineRule="auto"/>
        <w:ind w:right="49"/>
        <w:jc w:val="both"/>
        <w:rPr>
          <w:rFonts w:ascii="Palatino Linotype" w:hAnsi="Palatino Linotype" w:cs="Arial"/>
          <w:bCs/>
          <w:lang w:eastAsia="en-US"/>
        </w:rPr>
      </w:pPr>
      <w:r w:rsidRPr="006A43D2">
        <w:rPr>
          <w:rFonts w:ascii="Palatino Linotype" w:hAnsi="Palatino Linotype" w:cs="Arial"/>
          <w:b/>
          <w:lang w:eastAsia="en-US"/>
        </w:rPr>
        <w:t xml:space="preserve">Segundo. </w:t>
      </w:r>
      <w:r w:rsidRPr="006A43D2">
        <w:rPr>
          <w:rFonts w:ascii="Palatino Linotype" w:hAnsi="Palatino Linotype" w:cs="Arial"/>
          <w:bCs/>
          <w:shd w:val="clear" w:color="auto" w:fill="FFFFFF"/>
        </w:rPr>
        <w:t xml:space="preserve">Se </w:t>
      </w:r>
      <w:r w:rsidRPr="006A43D2">
        <w:rPr>
          <w:rFonts w:ascii="Palatino Linotype" w:hAnsi="Palatino Linotype" w:cs="Arial"/>
          <w:b/>
          <w:bCs/>
          <w:shd w:val="clear" w:color="auto" w:fill="FFFFFF"/>
        </w:rPr>
        <w:t xml:space="preserve">Ordena </w:t>
      </w:r>
      <w:r w:rsidRPr="006A43D2">
        <w:rPr>
          <w:rFonts w:ascii="Palatino Linotype" w:hAnsi="Palatino Linotype"/>
        </w:rPr>
        <w:t xml:space="preserve">al Sujeto Obligado, </w:t>
      </w:r>
      <w:r w:rsidRPr="006A43D2">
        <w:rPr>
          <w:rFonts w:ascii="Palatino Linotype" w:hAnsi="Palatino Linotype" w:cs="Arial"/>
          <w:bCs/>
          <w:lang w:eastAsia="en-US"/>
        </w:rPr>
        <w:t xml:space="preserve">en términos del considerando </w:t>
      </w:r>
      <w:r w:rsidRPr="006A43D2">
        <w:rPr>
          <w:rFonts w:ascii="Palatino Linotype" w:hAnsi="Palatino Linotype" w:cs="Arial"/>
          <w:b/>
          <w:bCs/>
          <w:lang w:eastAsia="en-US"/>
        </w:rPr>
        <w:t xml:space="preserve">Cuarto </w:t>
      </w:r>
      <w:r w:rsidRPr="006A43D2">
        <w:rPr>
          <w:rFonts w:ascii="Palatino Linotype" w:hAnsi="Palatino Linotype" w:cs="Arial"/>
          <w:bCs/>
          <w:lang w:eastAsia="en-US"/>
        </w:rPr>
        <w:t>de esta resolución,</w:t>
      </w:r>
      <w:r w:rsidR="00AE164B" w:rsidRPr="006A43D2">
        <w:rPr>
          <w:rFonts w:ascii="Palatino Linotype" w:hAnsi="Palatino Linotype" w:cs="Arial"/>
          <w:bCs/>
          <w:lang w:eastAsia="en-US"/>
        </w:rPr>
        <w:t xml:space="preserve"> que </w:t>
      </w:r>
      <w:r w:rsidR="00AE164B" w:rsidRPr="006A43D2">
        <w:rPr>
          <w:rFonts w:ascii="Palatino Linotype" w:hAnsi="Palatino Linotype"/>
        </w:rPr>
        <w:t>previa búsqueda exhaustiva y razonable</w:t>
      </w:r>
      <w:r w:rsidRPr="006A43D2">
        <w:rPr>
          <w:rFonts w:ascii="Palatino Linotype" w:hAnsi="Palatino Linotype" w:cs="Arial"/>
          <w:bCs/>
          <w:lang w:eastAsia="en-US"/>
        </w:rPr>
        <w:t xml:space="preserve"> </w:t>
      </w:r>
      <w:r w:rsidRPr="006A43D2">
        <w:rPr>
          <w:rFonts w:ascii="Palatino Linotype" w:hAnsi="Palatino Linotype" w:cs="Arial"/>
        </w:rPr>
        <w:t xml:space="preserve">haga </w:t>
      </w:r>
      <w:r w:rsidR="00CF436A" w:rsidRPr="006A43D2">
        <w:rPr>
          <w:rFonts w:ascii="Palatino Linotype" w:hAnsi="Palatino Linotype" w:cs="Arial"/>
        </w:rPr>
        <w:t xml:space="preserve">entrega </w:t>
      </w:r>
      <w:r w:rsidR="00CF436A" w:rsidRPr="006A43D2">
        <w:rPr>
          <w:rFonts w:ascii="Palatino Linotype" w:hAnsi="Palatino Linotype" w:cs="Arial"/>
          <w:lang w:eastAsia="en-US"/>
        </w:rPr>
        <w:t>vía SAIMEX</w:t>
      </w:r>
      <w:r w:rsidR="00CF436A" w:rsidRPr="006A43D2">
        <w:rPr>
          <w:rFonts w:ascii="Palatino Linotype" w:hAnsi="Palatino Linotype" w:cs="Arial"/>
          <w:b/>
          <w:bCs/>
          <w:lang w:eastAsia="en-US"/>
        </w:rPr>
        <w:t xml:space="preserve">, </w:t>
      </w:r>
      <w:r w:rsidRPr="006A43D2">
        <w:rPr>
          <w:rFonts w:ascii="Palatino Linotype" w:hAnsi="Palatino Linotype" w:cs="Arial"/>
          <w:bCs/>
          <w:lang w:eastAsia="en-US"/>
        </w:rPr>
        <w:t>los documentos en los que conste lo siguiente:</w:t>
      </w:r>
    </w:p>
    <w:p w:rsidR="003820C0" w:rsidRPr="006A43D2" w:rsidRDefault="003820C0" w:rsidP="006804EA">
      <w:pPr>
        <w:pStyle w:val="Prrafodelista"/>
        <w:numPr>
          <w:ilvl w:val="0"/>
          <w:numId w:val="3"/>
        </w:numPr>
        <w:spacing w:before="240" w:after="240" w:line="360" w:lineRule="auto"/>
        <w:ind w:right="49"/>
        <w:jc w:val="both"/>
        <w:rPr>
          <w:rFonts w:ascii="Palatino Linotype" w:hAnsi="Palatino Linotype" w:cs="Arial"/>
          <w:szCs w:val="22"/>
        </w:rPr>
      </w:pPr>
      <w:r w:rsidRPr="006A43D2">
        <w:rPr>
          <w:rFonts w:ascii="Palatino Linotype" w:hAnsi="Palatino Linotype" w:cs="Arial"/>
          <w:szCs w:val="28"/>
        </w:rPr>
        <w:t xml:space="preserve">Perfiles que deben cumplir los </w:t>
      </w:r>
      <w:r w:rsidRPr="006A43D2">
        <w:rPr>
          <w:rFonts w:ascii="Palatino Linotype" w:hAnsi="Palatino Linotype"/>
        </w:rPr>
        <w:t>candidatos para cubrir las plazas de profesores de tiempo completo, p</w:t>
      </w:r>
      <w:r w:rsidRPr="006A43D2">
        <w:rPr>
          <w:rFonts w:ascii="Palatino Linotype" w:hAnsi="Palatino Linotype" w:cs="Arial"/>
          <w:szCs w:val="28"/>
        </w:rPr>
        <w:t>ara la impartición de clases de acuerdo a la oferta educativa que brinda la Universidad Politécnica del Valle de Toluca, actualizado al 20 de junio de 2018.</w:t>
      </w:r>
    </w:p>
    <w:p w:rsidR="003820C0" w:rsidRPr="006A43D2" w:rsidRDefault="00AA759D" w:rsidP="006804EA">
      <w:pPr>
        <w:pStyle w:val="Prrafodelista"/>
        <w:numPr>
          <w:ilvl w:val="0"/>
          <w:numId w:val="3"/>
        </w:numPr>
        <w:spacing w:before="240" w:after="240" w:line="360" w:lineRule="auto"/>
        <w:ind w:right="49"/>
        <w:jc w:val="both"/>
        <w:rPr>
          <w:rFonts w:ascii="Palatino Linotype" w:hAnsi="Palatino Linotype" w:cs="Arial"/>
          <w:szCs w:val="22"/>
        </w:rPr>
      </w:pPr>
      <w:r w:rsidRPr="006A43D2">
        <w:rPr>
          <w:rFonts w:ascii="Palatino Linotype" w:hAnsi="Palatino Linotype" w:cs="Arial"/>
          <w:szCs w:val="22"/>
        </w:rPr>
        <w:t xml:space="preserve">Procedimiento y periodicidad con la que es examinado el perfil de los profesores de tiempo completo adscritos, </w:t>
      </w:r>
      <w:r w:rsidR="003820C0" w:rsidRPr="006A43D2">
        <w:rPr>
          <w:rFonts w:ascii="Palatino Linotype" w:hAnsi="Palatino Linotype" w:cs="Arial"/>
          <w:szCs w:val="28"/>
        </w:rPr>
        <w:t>actualizado al 20 de junio de 2018.</w:t>
      </w:r>
    </w:p>
    <w:p w:rsidR="00CF436A" w:rsidRPr="006A43D2" w:rsidRDefault="003B41E1" w:rsidP="00CF436A">
      <w:pPr>
        <w:spacing w:before="240" w:after="240" w:line="360" w:lineRule="auto"/>
        <w:jc w:val="both"/>
        <w:rPr>
          <w:rFonts w:ascii="Palatino Linotype" w:eastAsia="MS Mincho" w:hAnsi="Palatino Linotype"/>
          <w:shd w:val="clear" w:color="auto" w:fill="FFFFFF"/>
          <w:lang w:val="es-ES_tradnl"/>
        </w:rPr>
      </w:pPr>
      <w:r w:rsidRPr="006A43D2">
        <w:rPr>
          <w:rFonts w:ascii="Palatino Linotype" w:hAnsi="Palatino Linotype" w:cs="Arial"/>
          <w:b/>
          <w:bCs/>
          <w:shd w:val="clear" w:color="auto" w:fill="FFFFFF"/>
        </w:rPr>
        <w:t>Tercero</w:t>
      </w:r>
      <w:r w:rsidR="00CF436A" w:rsidRPr="006A43D2">
        <w:rPr>
          <w:rFonts w:ascii="Palatino Linotype" w:hAnsi="Palatino Linotype" w:cs="Arial"/>
          <w:b/>
          <w:bCs/>
          <w:shd w:val="clear" w:color="auto" w:fill="FFFFFF"/>
        </w:rPr>
        <w:t xml:space="preserve">. </w:t>
      </w:r>
      <w:r w:rsidR="00CF436A" w:rsidRPr="006A43D2">
        <w:rPr>
          <w:rFonts w:ascii="Palatino Linotype" w:eastAsia="MS Mincho" w:hAnsi="Palatino Linotype" w:cs="Arial"/>
          <w:b/>
          <w:bCs/>
          <w:shd w:val="clear" w:color="auto" w:fill="FFFFFF"/>
          <w:lang w:val="es-ES_tradnl"/>
        </w:rPr>
        <w:t xml:space="preserve">Remítase </w:t>
      </w:r>
      <w:r w:rsidR="00CF436A" w:rsidRPr="006A43D2">
        <w:rPr>
          <w:rFonts w:ascii="Palatino Linotype" w:hAnsi="Palatino Linotype" w:cs="Arial"/>
        </w:rPr>
        <w:t>la presente resolución, al Responsable de la Unidad de Transparencia del Sujeto Obligado</w:t>
      </w:r>
      <w:r w:rsidR="00CF436A" w:rsidRPr="006A43D2">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F436A" w:rsidRPr="006A43D2" w:rsidRDefault="003B41E1" w:rsidP="00CF436A">
      <w:pPr>
        <w:spacing w:before="240" w:after="240" w:line="360" w:lineRule="auto"/>
        <w:jc w:val="both"/>
        <w:rPr>
          <w:rFonts w:ascii="Palatino Linotype" w:hAnsi="Palatino Linotype"/>
        </w:rPr>
      </w:pPr>
      <w:r w:rsidRPr="006A43D2">
        <w:rPr>
          <w:rFonts w:ascii="Palatino Linotype" w:hAnsi="Palatino Linotype" w:cs="Arial"/>
          <w:b/>
        </w:rPr>
        <w:lastRenderedPageBreak/>
        <w:t>Cuarto</w:t>
      </w:r>
      <w:r w:rsidR="00CF436A" w:rsidRPr="006A43D2">
        <w:rPr>
          <w:rFonts w:ascii="Palatino Linotype" w:hAnsi="Palatino Linotype" w:cs="Arial"/>
          <w:b/>
        </w:rPr>
        <w:t>. Hágase del conocimiento</w:t>
      </w:r>
      <w:r w:rsidRPr="006A43D2">
        <w:rPr>
          <w:rFonts w:ascii="Palatino Linotype" w:hAnsi="Palatino Linotype" w:cs="Arial"/>
        </w:rPr>
        <w:t xml:space="preserve"> de</w:t>
      </w:r>
      <w:r w:rsidR="00CF436A" w:rsidRPr="006A43D2">
        <w:rPr>
          <w:rFonts w:ascii="Palatino Linotype" w:hAnsi="Palatino Linotype" w:cs="Arial"/>
        </w:rPr>
        <w:t>l Recurrente</w:t>
      </w:r>
      <w:r w:rsidR="00CF436A" w:rsidRPr="006A43D2">
        <w:rPr>
          <w:rFonts w:ascii="Palatino Linotype" w:hAnsi="Palatino Linotype" w:cs="Arial"/>
          <w:b/>
        </w:rPr>
        <w:t>,</w:t>
      </w:r>
      <w:r w:rsidR="00CF436A" w:rsidRPr="006A43D2">
        <w:rPr>
          <w:rFonts w:ascii="Palatino Linotype" w:hAnsi="Palatino Linotype"/>
          <w:b/>
          <w:bCs/>
        </w:rPr>
        <w:t xml:space="preserve"> </w:t>
      </w:r>
      <w:r w:rsidR="00CF436A" w:rsidRPr="006A43D2">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00CF436A" w:rsidRPr="006A43D2">
        <w:rPr>
          <w:rFonts w:ascii="Palatino Linotype" w:hAnsi="Palatino Linotype"/>
          <w:b/>
        </w:rPr>
        <w:t>vía Juicio de Amparo</w:t>
      </w:r>
      <w:r w:rsidR="00CF436A" w:rsidRPr="006A43D2">
        <w:rPr>
          <w:rFonts w:ascii="Palatino Linotype" w:hAnsi="Palatino Linotype"/>
        </w:rPr>
        <w:t xml:space="preserve"> en los términos de las leyes aplicables.</w:t>
      </w:r>
    </w:p>
    <w:p w:rsidR="00F41306" w:rsidRPr="006A43D2" w:rsidRDefault="00F41306" w:rsidP="00EE43FE">
      <w:pPr>
        <w:spacing w:before="240" w:after="240" w:line="360" w:lineRule="auto"/>
        <w:jc w:val="both"/>
        <w:rPr>
          <w:rFonts w:ascii="Palatino Linotype" w:hAnsi="Palatino Linotype" w:cs="Arial"/>
        </w:rPr>
      </w:pPr>
      <w:r w:rsidRPr="006A43D2">
        <w:rPr>
          <w:rFonts w:ascii="Palatino Linotype" w:hAnsi="Palatino Linotype" w:cs="Arial"/>
        </w:rPr>
        <w:t xml:space="preserve">ASÍ LO RESUELVE, POR </w:t>
      </w:r>
      <w:r w:rsidR="00A77F5E" w:rsidRPr="006A43D2">
        <w:rPr>
          <w:rFonts w:ascii="Palatino Linotype" w:hAnsi="Palatino Linotype" w:cs="Arial"/>
        </w:rPr>
        <w:t>UNANIMIDAD</w:t>
      </w:r>
      <w:r w:rsidR="000806B8" w:rsidRPr="006A43D2">
        <w:rPr>
          <w:rFonts w:ascii="Palatino Linotype" w:hAnsi="Palatino Linotype" w:cs="Arial"/>
        </w:rPr>
        <w:t xml:space="preserve"> </w:t>
      </w:r>
      <w:r w:rsidRPr="006A43D2">
        <w:rPr>
          <w:rFonts w:ascii="Palatino Linotype" w:hAnsi="Palatino Linotype" w:cs="Arial"/>
        </w:rPr>
        <w:t>DE VOTOS, EL PLENO DEL</w:t>
      </w:r>
      <w:r w:rsidRPr="006A43D2">
        <w:rPr>
          <w:rFonts w:ascii="Palatino Linotype" w:eastAsia="Arial Unicode MS" w:hAnsi="Palatino Linotype" w:cs="Arial"/>
        </w:rPr>
        <w:t xml:space="preserve"> INSTITUTO DE TRANSPARENCIA, ACCESO A LA INFORMACIÓN PÚBLICA Y PROTECCIÓN DE DATOS PERSONALES DEL ESTADO DE MÉXICO Y MUNICIPIOS</w:t>
      </w:r>
      <w:r w:rsidRPr="006A43D2">
        <w:rPr>
          <w:rFonts w:ascii="Palatino Linotype" w:hAnsi="Palatino Linotype" w:cs="Arial"/>
        </w:rPr>
        <w:t xml:space="preserve">, CONFORMADO POR LOS COMISIONADOS </w:t>
      </w:r>
      <w:r w:rsidR="00E609E7" w:rsidRPr="006A43D2">
        <w:rPr>
          <w:rFonts w:ascii="Palatino Linotype" w:hAnsi="Palatino Linotype"/>
        </w:rPr>
        <w:t>ZULEMA MARTÍNEZ SÁNCHEZ; EVA ABAID YAPUR; JOSÉ GUADALUPE LUNA HERNÁNDEZ</w:t>
      </w:r>
      <w:r w:rsidR="00592C3E" w:rsidRPr="006A43D2">
        <w:rPr>
          <w:rFonts w:ascii="Palatino Linotype" w:hAnsi="Palatino Linotype"/>
        </w:rPr>
        <w:t>;</w:t>
      </w:r>
      <w:r w:rsidR="00E609E7" w:rsidRPr="006A43D2">
        <w:rPr>
          <w:rFonts w:ascii="Palatino Linotype" w:hAnsi="Palatino Linotype"/>
        </w:rPr>
        <w:t xml:space="preserve"> JAVIER MARTÍNEZ CRUZ</w:t>
      </w:r>
      <w:r w:rsidR="00592C3E" w:rsidRPr="006A43D2">
        <w:rPr>
          <w:rFonts w:ascii="Palatino Linotype" w:hAnsi="Palatino Linotype"/>
        </w:rPr>
        <w:t xml:space="preserve"> Y LUIS GUSTAVO PARRA NORIEGA</w:t>
      </w:r>
      <w:r w:rsidR="00887456" w:rsidRPr="006A43D2">
        <w:rPr>
          <w:rFonts w:ascii="Palatino Linotype" w:hAnsi="Palatino Linotype"/>
        </w:rPr>
        <w:t>;</w:t>
      </w:r>
      <w:r w:rsidR="000806B8" w:rsidRPr="006A43D2">
        <w:rPr>
          <w:rFonts w:ascii="Palatino Linotype" w:hAnsi="Palatino Linotype" w:cs="Arial"/>
        </w:rPr>
        <w:t xml:space="preserve"> </w:t>
      </w:r>
      <w:r w:rsidRPr="006A43D2">
        <w:rPr>
          <w:rFonts w:ascii="Palatino Linotype" w:hAnsi="Palatino Linotype" w:cs="Arial"/>
        </w:rPr>
        <w:t>EN LA</w:t>
      </w:r>
      <w:r w:rsidR="00D40677" w:rsidRPr="006A43D2">
        <w:rPr>
          <w:rFonts w:ascii="Palatino Linotype" w:hAnsi="Palatino Linotype" w:cs="Arial"/>
        </w:rPr>
        <w:t xml:space="preserve"> </w:t>
      </w:r>
      <w:r w:rsidR="00083DAA" w:rsidRPr="006A43D2">
        <w:rPr>
          <w:rFonts w:ascii="Palatino Linotype" w:hAnsi="Palatino Linotype" w:cs="Arial"/>
        </w:rPr>
        <w:t xml:space="preserve">TRIGÉSIMO </w:t>
      </w:r>
      <w:r w:rsidR="006724FE" w:rsidRPr="006A43D2">
        <w:rPr>
          <w:rFonts w:ascii="Palatino Linotype" w:hAnsi="Palatino Linotype" w:cs="Arial"/>
        </w:rPr>
        <w:t>TERCERA</w:t>
      </w:r>
      <w:r w:rsidR="00D40677" w:rsidRPr="006A43D2">
        <w:rPr>
          <w:rFonts w:ascii="Palatino Linotype" w:hAnsi="Palatino Linotype" w:cs="Arial"/>
        </w:rPr>
        <w:t xml:space="preserve"> </w:t>
      </w:r>
      <w:r w:rsidRPr="006A43D2">
        <w:rPr>
          <w:rFonts w:ascii="Palatino Linotype" w:hAnsi="Palatino Linotype" w:cs="Arial"/>
        </w:rPr>
        <w:t xml:space="preserve">SESIÓN ORDINARIA CELEBRADA </w:t>
      </w:r>
      <w:r w:rsidR="00170571" w:rsidRPr="006A43D2">
        <w:rPr>
          <w:rFonts w:ascii="Palatino Linotype" w:hAnsi="Palatino Linotype" w:cs="Arial"/>
        </w:rPr>
        <w:t xml:space="preserve">EL </w:t>
      </w:r>
      <w:r w:rsidR="006724FE" w:rsidRPr="006A43D2">
        <w:rPr>
          <w:rFonts w:ascii="Palatino Linotype" w:hAnsi="Palatino Linotype" w:cs="Arial"/>
        </w:rPr>
        <w:t>DOCE</w:t>
      </w:r>
      <w:r w:rsidR="00567357" w:rsidRPr="006A43D2">
        <w:rPr>
          <w:rFonts w:ascii="Palatino Linotype" w:hAnsi="Palatino Linotype" w:cs="Arial"/>
        </w:rPr>
        <w:t xml:space="preserve"> DE</w:t>
      </w:r>
      <w:r w:rsidR="002C08FE" w:rsidRPr="006A43D2">
        <w:rPr>
          <w:rFonts w:ascii="Palatino Linotype" w:hAnsi="Palatino Linotype" w:cs="Arial"/>
        </w:rPr>
        <w:t xml:space="preserve"> </w:t>
      </w:r>
      <w:r w:rsidR="00567357" w:rsidRPr="006A43D2">
        <w:rPr>
          <w:rFonts w:ascii="Palatino Linotype" w:hAnsi="Palatino Linotype" w:cs="Arial"/>
        </w:rPr>
        <w:t>SEPTIEMBRE</w:t>
      </w:r>
      <w:r w:rsidR="00093A63" w:rsidRPr="006A43D2">
        <w:rPr>
          <w:rFonts w:ascii="Palatino Linotype" w:hAnsi="Palatino Linotype" w:cs="Arial"/>
        </w:rPr>
        <w:t xml:space="preserve"> </w:t>
      </w:r>
      <w:r w:rsidR="00E609E7" w:rsidRPr="006A43D2">
        <w:rPr>
          <w:rFonts w:ascii="Palatino Linotype" w:hAnsi="Palatino Linotype" w:cs="Arial"/>
        </w:rPr>
        <w:t>DE DOS MIL DIECIOCHO</w:t>
      </w:r>
      <w:r w:rsidRPr="006A43D2">
        <w:rPr>
          <w:rFonts w:ascii="Palatino Linotype" w:hAnsi="Palatino Linotype" w:cs="Arial"/>
        </w:rPr>
        <w:t xml:space="preserve">, ANTE </w:t>
      </w:r>
      <w:r w:rsidR="00E609E7" w:rsidRPr="006A43D2">
        <w:rPr>
          <w:rFonts w:ascii="Palatino Linotype" w:hAnsi="Palatino Linotype" w:cs="Arial"/>
        </w:rPr>
        <w:t>EL SECRETARIO TÉCNICO</w:t>
      </w:r>
      <w:r w:rsidRPr="006A43D2">
        <w:rPr>
          <w:rFonts w:ascii="Palatino Linotype" w:hAnsi="Palatino Linotype" w:cs="Arial"/>
        </w:rPr>
        <w:t xml:space="preserve"> DEL PLENO,</w:t>
      </w:r>
      <w:r w:rsidR="00E609E7" w:rsidRPr="006A43D2">
        <w:rPr>
          <w:rFonts w:ascii="Palatino Linotype" w:hAnsi="Palatino Linotype" w:cs="Arial"/>
        </w:rPr>
        <w:t xml:space="preserve"> </w:t>
      </w:r>
      <w:r w:rsidR="00C33EC3" w:rsidRPr="006A43D2">
        <w:rPr>
          <w:rFonts w:ascii="Palatino Linotype" w:hAnsi="Palatino Linotype" w:cs="Arial"/>
        </w:rPr>
        <w:t xml:space="preserve">ALEXIS </w:t>
      </w:r>
      <w:r w:rsidR="00E609E7" w:rsidRPr="006A43D2">
        <w:rPr>
          <w:rFonts w:ascii="Palatino Linotype" w:hAnsi="Palatino Linotype" w:cs="Arial"/>
        </w:rPr>
        <w:t>TAPIA</w:t>
      </w:r>
      <w:r w:rsidR="00E609E7" w:rsidRPr="006A43D2">
        <w:rPr>
          <w:rFonts w:ascii="Palatino Linotype" w:hAnsi="Palatino Linotype" w:cs="Arial"/>
          <w:lang w:val="es-ES_tradnl"/>
        </w:rPr>
        <w:t xml:space="preserve"> </w:t>
      </w:r>
      <w:r w:rsidR="00C33EC3" w:rsidRPr="006A43D2">
        <w:rPr>
          <w:rFonts w:ascii="Palatino Linotype" w:hAnsi="Palatino Linotype" w:cs="Arial"/>
          <w:lang w:val="es-ES_tradnl"/>
        </w:rPr>
        <w:t>RAMÍREZ</w:t>
      </w:r>
      <w:r w:rsidRPr="006A43D2">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A43D2" w:rsidRPr="006A43D2" w:rsidTr="00592C3E">
        <w:trPr>
          <w:trHeight w:val="1807"/>
        </w:trPr>
        <w:tc>
          <w:tcPr>
            <w:tcW w:w="8828" w:type="dxa"/>
            <w:gridSpan w:val="2"/>
            <w:vAlign w:val="center"/>
          </w:tcPr>
          <w:p w:rsidR="00F507B6" w:rsidRPr="006A43D2" w:rsidRDefault="00F507B6" w:rsidP="0046498E">
            <w:pPr>
              <w:jc w:val="center"/>
              <w:rPr>
                <w:rFonts w:ascii="Palatino Linotype" w:hAnsi="Palatino Linotype" w:cs="Arial"/>
                <w:b/>
              </w:rPr>
            </w:pPr>
          </w:p>
          <w:p w:rsidR="0051241A" w:rsidRPr="006A43D2" w:rsidRDefault="0051241A" w:rsidP="0046498E">
            <w:pPr>
              <w:jc w:val="center"/>
              <w:rPr>
                <w:rFonts w:ascii="Palatino Linotype" w:hAnsi="Palatino Linotype" w:cs="Arial"/>
                <w:b/>
              </w:rPr>
            </w:pPr>
          </w:p>
          <w:p w:rsidR="00F507B6" w:rsidRPr="006A43D2" w:rsidRDefault="00F507B6" w:rsidP="0046498E">
            <w:pPr>
              <w:jc w:val="center"/>
              <w:rPr>
                <w:rFonts w:ascii="Palatino Linotype" w:hAnsi="Palatino Linotype" w:cs="Arial"/>
                <w:b/>
              </w:rPr>
            </w:pPr>
          </w:p>
          <w:p w:rsidR="00062D85" w:rsidRPr="006A43D2" w:rsidRDefault="00062D85" w:rsidP="0046498E">
            <w:pPr>
              <w:jc w:val="center"/>
              <w:rPr>
                <w:rFonts w:ascii="Palatino Linotype" w:hAnsi="Palatino Linotype" w:cs="Arial"/>
                <w:b/>
              </w:rPr>
            </w:pPr>
          </w:p>
          <w:p w:rsidR="00E609E7" w:rsidRPr="006A43D2" w:rsidRDefault="00E609E7" w:rsidP="00062D85">
            <w:pPr>
              <w:jc w:val="center"/>
              <w:rPr>
                <w:rFonts w:ascii="Palatino Linotype" w:hAnsi="Palatino Linotype"/>
              </w:rPr>
            </w:pPr>
            <w:r w:rsidRPr="006A43D2">
              <w:rPr>
                <w:rFonts w:ascii="Palatino Linotype" w:hAnsi="Palatino Linotype" w:cs="Arial"/>
                <w:b/>
              </w:rPr>
              <w:t>Zulema Martínez Sánchez</w:t>
            </w:r>
            <w:r w:rsidRPr="006A43D2">
              <w:rPr>
                <w:rFonts w:ascii="Palatino Linotype" w:hAnsi="Palatino Linotype"/>
              </w:rPr>
              <w:t xml:space="preserve"> </w:t>
            </w:r>
          </w:p>
          <w:p w:rsidR="007A097C" w:rsidRPr="006A43D2" w:rsidRDefault="00E609E7" w:rsidP="00062D85">
            <w:pPr>
              <w:jc w:val="center"/>
              <w:rPr>
                <w:rFonts w:ascii="Palatino Linotype" w:hAnsi="Palatino Linotype"/>
              </w:rPr>
            </w:pPr>
            <w:r w:rsidRPr="006A43D2">
              <w:rPr>
                <w:rFonts w:ascii="Palatino Linotype" w:hAnsi="Palatino Linotype"/>
              </w:rPr>
              <w:t>Comisionada Presidenta</w:t>
            </w:r>
          </w:p>
          <w:p w:rsidR="00E609E7" w:rsidRPr="006A43D2" w:rsidRDefault="006A43D2" w:rsidP="007F4804">
            <w:pPr>
              <w:jc w:val="center"/>
              <w:rPr>
                <w:rFonts w:ascii="Palatino Linotype" w:hAnsi="Palatino Linotype"/>
              </w:rPr>
            </w:pPr>
            <w:r>
              <w:rPr>
                <w:rFonts w:ascii="Palatino Linotype" w:hAnsi="Palatino Linotype"/>
              </w:rPr>
              <w:t>(Rúbrica)</w:t>
            </w:r>
          </w:p>
        </w:tc>
      </w:tr>
      <w:tr w:rsidR="006A43D2" w:rsidRPr="006A43D2" w:rsidTr="00592C3E">
        <w:trPr>
          <w:trHeight w:val="2156"/>
        </w:trPr>
        <w:tc>
          <w:tcPr>
            <w:tcW w:w="4414" w:type="dxa"/>
            <w:vAlign w:val="center"/>
          </w:tcPr>
          <w:p w:rsidR="003F3CC6" w:rsidRPr="006A43D2" w:rsidRDefault="003F3CC6" w:rsidP="00062D85">
            <w:pPr>
              <w:jc w:val="center"/>
              <w:rPr>
                <w:rFonts w:ascii="Palatino Linotype" w:hAnsi="Palatino Linotype"/>
                <w:b/>
              </w:rPr>
            </w:pPr>
          </w:p>
          <w:p w:rsidR="003F3CC6" w:rsidRPr="006A43D2" w:rsidRDefault="003F3CC6" w:rsidP="00062D85">
            <w:pPr>
              <w:jc w:val="center"/>
              <w:rPr>
                <w:rFonts w:ascii="Palatino Linotype" w:hAnsi="Palatino Linotype"/>
                <w:b/>
              </w:rPr>
            </w:pPr>
          </w:p>
          <w:p w:rsidR="0051241A" w:rsidRPr="006A43D2" w:rsidRDefault="0051241A" w:rsidP="00062D85">
            <w:pPr>
              <w:jc w:val="center"/>
              <w:rPr>
                <w:rFonts w:ascii="Palatino Linotype" w:hAnsi="Palatino Linotype"/>
                <w:b/>
              </w:rPr>
            </w:pPr>
          </w:p>
          <w:p w:rsidR="003F3CC6" w:rsidRPr="006A43D2" w:rsidRDefault="003F3CC6" w:rsidP="00062D85">
            <w:pPr>
              <w:jc w:val="center"/>
              <w:rPr>
                <w:rFonts w:ascii="Palatino Linotype" w:hAnsi="Palatino Linotype"/>
                <w:b/>
              </w:rPr>
            </w:pPr>
          </w:p>
          <w:p w:rsidR="003F3CC6" w:rsidRPr="006A43D2" w:rsidRDefault="003F3CC6" w:rsidP="00062D85">
            <w:pPr>
              <w:jc w:val="center"/>
              <w:rPr>
                <w:rFonts w:ascii="Palatino Linotype" w:hAnsi="Palatino Linotype"/>
                <w:b/>
              </w:rPr>
            </w:pPr>
          </w:p>
          <w:p w:rsidR="00E609E7" w:rsidRPr="006A43D2" w:rsidRDefault="00E609E7" w:rsidP="00062D85">
            <w:pPr>
              <w:jc w:val="center"/>
              <w:rPr>
                <w:rFonts w:ascii="Palatino Linotype" w:hAnsi="Palatino Linotype"/>
                <w:b/>
              </w:rPr>
            </w:pPr>
            <w:r w:rsidRPr="006A43D2">
              <w:rPr>
                <w:rFonts w:ascii="Palatino Linotype" w:hAnsi="Palatino Linotype"/>
                <w:b/>
              </w:rPr>
              <w:t xml:space="preserve">Eva </w:t>
            </w:r>
            <w:proofErr w:type="spellStart"/>
            <w:r w:rsidRPr="006A43D2">
              <w:rPr>
                <w:rFonts w:ascii="Palatino Linotype" w:hAnsi="Palatino Linotype"/>
                <w:b/>
              </w:rPr>
              <w:t>Abaid</w:t>
            </w:r>
            <w:proofErr w:type="spellEnd"/>
            <w:r w:rsidRPr="006A43D2">
              <w:rPr>
                <w:rFonts w:ascii="Palatino Linotype" w:hAnsi="Palatino Linotype"/>
                <w:b/>
              </w:rPr>
              <w:t xml:space="preserve"> </w:t>
            </w:r>
            <w:proofErr w:type="spellStart"/>
            <w:r w:rsidRPr="006A43D2">
              <w:rPr>
                <w:rFonts w:ascii="Palatino Linotype" w:hAnsi="Palatino Linotype"/>
                <w:b/>
              </w:rPr>
              <w:t>Yapur</w:t>
            </w:r>
            <w:proofErr w:type="spellEnd"/>
          </w:p>
          <w:p w:rsidR="00E609E7" w:rsidRPr="006A43D2" w:rsidRDefault="00E609E7" w:rsidP="00062D85">
            <w:pPr>
              <w:jc w:val="center"/>
              <w:rPr>
                <w:rFonts w:ascii="Palatino Linotype" w:hAnsi="Palatino Linotype"/>
              </w:rPr>
            </w:pPr>
            <w:r w:rsidRPr="006A43D2">
              <w:rPr>
                <w:rFonts w:ascii="Palatino Linotype" w:hAnsi="Palatino Linotype"/>
              </w:rPr>
              <w:t>Comisionada</w:t>
            </w:r>
          </w:p>
          <w:p w:rsidR="00BE5B82" w:rsidRPr="006A43D2" w:rsidRDefault="006A43D2" w:rsidP="00F63A06">
            <w:pPr>
              <w:jc w:val="center"/>
              <w:rPr>
                <w:rFonts w:ascii="Palatino Linotype" w:hAnsi="Palatino Linotype"/>
              </w:rPr>
            </w:pPr>
            <w:r>
              <w:rPr>
                <w:rFonts w:ascii="Palatino Linotype" w:hAnsi="Palatino Linotype"/>
              </w:rPr>
              <w:t>(Rúbrica)</w:t>
            </w:r>
          </w:p>
        </w:tc>
        <w:tc>
          <w:tcPr>
            <w:tcW w:w="4414" w:type="dxa"/>
            <w:vAlign w:val="center"/>
          </w:tcPr>
          <w:p w:rsidR="003F3CC6" w:rsidRPr="006A43D2" w:rsidRDefault="003F3CC6" w:rsidP="00062D85">
            <w:pPr>
              <w:jc w:val="center"/>
              <w:rPr>
                <w:rFonts w:ascii="Palatino Linotype" w:hAnsi="Palatino Linotype"/>
                <w:b/>
              </w:rPr>
            </w:pPr>
          </w:p>
          <w:p w:rsidR="003F3CC6" w:rsidRPr="006A43D2" w:rsidRDefault="003F3CC6" w:rsidP="00062D85">
            <w:pPr>
              <w:jc w:val="center"/>
              <w:rPr>
                <w:rFonts w:ascii="Palatino Linotype" w:hAnsi="Palatino Linotype"/>
                <w:b/>
              </w:rPr>
            </w:pPr>
          </w:p>
          <w:p w:rsidR="003F3CC6" w:rsidRPr="006A43D2" w:rsidRDefault="003F3CC6" w:rsidP="00062D85">
            <w:pPr>
              <w:jc w:val="center"/>
              <w:rPr>
                <w:rFonts w:ascii="Palatino Linotype" w:hAnsi="Palatino Linotype"/>
                <w:b/>
              </w:rPr>
            </w:pPr>
          </w:p>
          <w:p w:rsidR="0051241A" w:rsidRPr="006A43D2" w:rsidRDefault="0051241A" w:rsidP="00062D85">
            <w:pPr>
              <w:jc w:val="center"/>
              <w:rPr>
                <w:rFonts w:ascii="Palatino Linotype" w:hAnsi="Palatino Linotype"/>
                <w:b/>
              </w:rPr>
            </w:pPr>
          </w:p>
          <w:p w:rsidR="003F3CC6" w:rsidRPr="006A43D2" w:rsidRDefault="003F3CC6" w:rsidP="00062D85">
            <w:pPr>
              <w:jc w:val="center"/>
              <w:rPr>
                <w:rFonts w:ascii="Palatino Linotype" w:hAnsi="Palatino Linotype"/>
                <w:b/>
              </w:rPr>
            </w:pPr>
          </w:p>
          <w:p w:rsidR="00BE5B82" w:rsidRPr="006A43D2" w:rsidRDefault="00BE5B82" w:rsidP="00062D85">
            <w:pPr>
              <w:jc w:val="center"/>
              <w:rPr>
                <w:rFonts w:ascii="Palatino Linotype" w:hAnsi="Palatino Linotype"/>
                <w:b/>
              </w:rPr>
            </w:pPr>
            <w:r w:rsidRPr="006A43D2">
              <w:rPr>
                <w:rFonts w:ascii="Palatino Linotype" w:hAnsi="Palatino Linotype"/>
                <w:b/>
              </w:rPr>
              <w:t>José Guadalupe Luna Hernández</w:t>
            </w:r>
          </w:p>
          <w:p w:rsidR="00BE5B82" w:rsidRPr="006A43D2" w:rsidRDefault="00BE5B82" w:rsidP="00062D85">
            <w:pPr>
              <w:jc w:val="center"/>
              <w:rPr>
                <w:rFonts w:ascii="Palatino Linotype" w:hAnsi="Palatino Linotype"/>
              </w:rPr>
            </w:pPr>
            <w:r w:rsidRPr="006A43D2">
              <w:rPr>
                <w:rFonts w:ascii="Palatino Linotype" w:hAnsi="Palatino Linotype"/>
              </w:rPr>
              <w:t>Comisionado</w:t>
            </w:r>
          </w:p>
          <w:p w:rsidR="00E609E7" w:rsidRPr="006A43D2" w:rsidRDefault="006A43D2" w:rsidP="00567357">
            <w:pPr>
              <w:jc w:val="center"/>
              <w:rPr>
                <w:rFonts w:ascii="Palatino Linotype" w:hAnsi="Palatino Linotype"/>
              </w:rPr>
            </w:pPr>
            <w:r>
              <w:rPr>
                <w:rFonts w:ascii="Palatino Linotype" w:hAnsi="Palatino Linotype"/>
              </w:rPr>
              <w:t>(Rúbrica)</w:t>
            </w:r>
          </w:p>
        </w:tc>
      </w:tr>
      <w:tr w:rsidR="006A43D2" w:rsidRPr="006A43D2" w:rsidTr="00592C3E">
        <w:trPr>
          <w:trHeight w:val="1953"/>
        </w:trPr>
        <w:tc>
          <w:tcPr>
            <w:tcW w:w="4414" w:type="dxa"/>
            <w:vAlign w:val="center"/>
          </w:tcPr>
          <w:p w:rsidR="00592C3E" w:rsidRPr="006A43D2" w:rsidRDefault="00592C3E" w:rsidP="00062D85">
            <w:pPr>
              <w:jc w:val="center"/>
              <w:rPr>
                <w:rFonts w:ascii="Palatino Linotype" w:hAnsi="Palatino Linotype" w:cs="Arial"/>
                <w:b/>
              </w:rPr>
            </w:pPr>
          </w:p>
          <w:p w:rsidR="00592C3E" w:rsidRPr="006A43D2" w:rsidRDefault="00592C3E" w:rsidP="00062D85">
            <w:pPr>
              <w:jc w:val="center"/>
              <w:rPr>
                <w:rFonts w:ascii="Palatino Linotype" w:hAnsi="Palatino Linotype" w:cs="Arial"/>
                <w:b/>
              </w:rPr>
            </w:pPr>
          </w:p>
          <w:p w:rsidR="00592C3E" w:rsidRPr="006A43D2" w:rsidRDefault="00592C3E" w:rsidP="00062D85">
            <w:pPr>
              <w:jc w:val="center"/>
              <w:rPr>
                <w:rFonts w:ascii="Palatino Linotype" w:hAnsi="Palatino Linotype" w:cs="Arial"/>
                <w:b/>
              </w:rPr>
            </w:pPr>
          </w:p>
          <w:p w:rsidR="0051241A" w:rsidRPr="006A43D2" w:rsidRDefault="0051241A" w:rsidP="00062D85">
            <w:pPr>
              <w:jc w:val="center"/>
              <w:rPr>
                <w:rFonts w:ascii="Palatino Linotype" w:hAnsi="Palatino Linotype" w:cs="Arial"/>
                <w:b/>
              </w:rPr>
            </w:pPr>
          </w:p>
          <w:p w:rsidR="0051241A" w:rsidRPr="006A43D2" w:rsidRDefault="0051241A" w:rsidP="00062D85">
            <w:pPr>
              <w:jc w:val="center"/>
              <w:rPr>
                <w:rFonts w:ascii="Palatino Linotype" w:hAnsi="Palatino Linotype" w:cs="Arial"/>
                <w:b/>
              </w:rPr>
            </w:pPr>
          </w:p>
          <w:p w:rsidR="00592C3E" w:rsidRPr="006A43D2" w:rsidRDefault="00592C3E" w:rsidP="00062D85">
            <w:pPr>
              <w:jc w:val="center"/>
              <w:rPr>
                <w:rFonts w:ascii="Palatino Linotype" w:hAnsi="Palatino Linotype" w:cs="Arial"/>
                <w:b/>
              </w:rPr>
            </w:pPr>
          </w:p>
          <w:p w:rsidR="00592C3E" w:rsidRPr="006A43D2" w:rsidRDefault="00592C3E" w:rsidP="00592C3E">
            <w:pPr>
              <w:jc w:val="center"/>
              <w:rPr>
                <w:rFonts w:ascii="Palatino Linotype" w:hAnsi="Palatino Linotype" w:cs="Arial"/>
                <w:b/>
              </w:rPr>
            </w:pPr>
            <w:r w:rsidRPr="006A43D2">
              <w:rPr>
                <w:rFonts w:ascii="Palatino Linotype" w:hAnsi="Palatino Linotype" w:cs="Arial"/>
                <w:b/>
              </w:rPr>
              <w:t>Javier Martínez Cruz</w:t>
            </w:r>
          </w:p>
          <w:p w:rsidR="00592C3E" w:rsidRPr="006A43D2" w:rsidRDefault="00592C3E" w:rsidP="00592C3E">
            <w:pPr>
              <w:jc w:val="center"/>
              <w:rPr>
                <w:rFonts w:ascii="Palatino Linotype" w:hAnsi="Palatino Linotype" w:cs="Arial"/>
              </w:rPr>
            </w:pPr>
            <w:r w:rsidRPr="006A43D2">
              <w:rPr>
                <w:rFonts w:ascii="Palatino Linotype" w:hAnsi="Palatino Linotype" w:cs="Arial"/>
              </w:rPr>
              <w:t>Comisionado</w:t>
            </w:r>
          </w:p>
          <w:p w:rsidR="00592C3E" w:rsidRPr="006A43D2" w:rsidRDefault="006A43D2" w:rsidP="00592C3E">
            <w:pPr>
              <w:jc w:val="center"/>
              <w:rPr>
                <w:rFonts w:ascii="Palatino Linotype" w:hAnsi="Palatino Linotype" w:cs="Arial"/>
              </w:rPr>
            </w:pPr>
            <w:r w:rsidRPr="006A43D2">
              <w:rPr>
                <w:rFonts w:ascii="Palatino Linotype" w:hAnsi="Palatino Linotype" w:cs="Arial"/>
              </w:rPr>
              <w:t>(Rúbrica)</w:t>
            </w:r>
          </w:p>
        </w:tc>
        <w:tc>
          <w:tcPr>
            <w:tcW w:w="4414" w:type="dxa"/>
            <w:vAlign w:val="center"/>
          </w:tcPr>
          <w:p w:rsidR="00592C3E" w:rsidRPr="006A43D2" w:rsidRDefault="00592C3E" w:rsidP="00592C3E">
            <w:pPr>
              <w:jc w:val="center"/>
              <w:rPr>
                <w:rFonts w:ascii="Palatino Linotype" w:hAnsi="Palatino Linotype" w:cs="Arial"/>
                <w:b/>
              </w:rPr>
            </w:pPr>
          </w:p>
          <w:p w:rsidR="00592C3E" w:rsidRPr="006A43D2" w:rsidRDefault="00592C3E" w:rsidP="00592C3E">
            <w:pPr>
              <w:jc w:val="center"/>
              <w:rPr>
                <w:rFonts w:ascii="Palatino Linotype" w:hAnsi="Palatino Linotype" w:cs="Arial"/>
                <w:b/>
              </w:rPr>
            </w:pPr>
          </w:p>
          <w:p w:rsidR="0051241A" w:rsidRPr="006A43D2" w:rsidRDefault="0051241A" w:rsidP="00592C3E">
            <w:pPr>
              <w:jc w:val="center"/>
              <w:rPr>
                <w:rFonts w:ascii="Palatino Linotype" w:hAnsi="Palatino Linotype" w:cs="Arial"/>
                <w:b/>
              </w:rPr>
            </w:pPr>
          </w:p>
          <w:p w:rsidR="00592C3E" w:rsidRPr="006A43D2" w:rsidRDefault="00592C3E" w:rsidP="00592C3E">
            <w:pPr>
              <w:jc w:val="center"/>
              <w:rPr>
                <w:rFonts w:ascii="Palatino Linotype" w:hAnsi="Palatino Linotype" w:cs="Arial"/>
                <w:b/>
              </w:rPr>
            </w:pPr>
          </w:p>
          <w:p w:rsidR="00592C3E" w:rsidRPr="006A43D2" w:rsidRDefault="00592C3E" w:rsidP="00592C3E">
            <w:pPr>
              <w:jc w:val="center"/>
              <w:rPr>
                <w:rFonts w:ascii="Palatino Linotype" w:hAnsi="Palatino Linotype" w:cs="Arial"/>
                <w:b/>
              </w:rPr>
            </w:pPr>
          </w:p>
          <w:p w:rsidR="0051241A" w:rsidRPr="006A43D2" w:rsidRDefault="0051241A" w:rsidP="00592C3E">
            <w:pPr>
              <w:jc w:val="center"/>
              <w:rPr>
                <w:rFonts w:ascii="Palatino Linotype" w:hAnsi="Palatino Linotype" w:cs="Arial"/>
                <w:b/>
              </w:rPr>
            </w:pPr>
          </w:p>
          <w:p w:rsidR="00592C3E" w:rsidRPr="006A43D2" w:rsidRDefault="00592C3E" w:rsidP="00592C3E">
            <w:pPr>
              <w:jc w:val="center"/>
              <w:rPr>
                <w:rFonts w:ascii="Palatino Linotype" w:hAnsi="Palatino Linotype" w:cs="Arial"/>
                <w:b/>
              </w:rPr>
            </w:pPr>
            <w:r w:rsidRPr="006A43D2">
              <w:rPr>
                <w:rFonts w:ascii="Palatino Linotype" w:hAnsi="Palatino Linotype" w:cs="Arial"/>
                <w:b/>
              </w:rPr>
              <w:t>Luis Gustavo Parra Noriega</w:t>
            </w:r>
          </w:p>
          <w:p w:rsidR="00592C3E" w:rsidRPr="006A43D2" w:rsidRDefault="00592C3E" w:rsidP="00592C3E">
            <w:pPr>
              <w:jc w:val="center"/>
              <w:rPr>
                <w:rFonts w:ascii="Palatino Linotype" w:hAnsi="Palatino Linotype" w:cs="Arial"/>
              </w:rPr>
            </w:pPr>
            <w:r w:rsidRPr="006A43D2">
              <w:rPr>
                <w:rFonts w:ascii="Palatino Linotype" w:hAnsi="Palatino Linotype" w:cs="Arial"/>
              </w:rPr>
              <w:t>Comisionado</w:t>
            </w:r>
          </w:p>
          <w:p w:rsidR="00592C3E" w:rsidRPr="006A43D2" w:rsidRDefault="006A43D2" w:rsidP="00592C3E">
            <w:pPr>
              <w:jc w:val="center"/>
              <w:rPr>
                <w:rFonts w:ascii="Palatino Linotype" w:hAnsi="Palatino Linotype" w:cs="Arial"/>
              </w:rPr>
            </w:pPr>
            <w:r w:rsidRPr="006A43D2">
              <w:rPr>
                <w:rFonts w:ascii="Palatino Linotype" w:hAnsi="Palatino Linotype" w:cs="Arial"/>
              </w:rPr>
              <w:t>(Rúbrica)</w:t>
            </w:r>
          </w:p>
        </w:tc>
      </w:tr>
      <w:tr w:rsidR="006A43D2" w:rsidRPr="006A43D2" w:rsidTr="00592C3E">
        <w:trPr>
          <w:trHeight w:val="1655"/>
        </w:trPr>
        <w:tc>
          <w:tcPr>
            <w:tcW w:w="8828" w:type="dxa"/>
            <w:gridSpan w:val="2"/>
            <w:vAlign w:val="center"/>
          </w:tcPr>
          <w:p w:rsidR="00E609E7" w:rsidRPr="006A43D2" w:rsidRDefault="00E609E7" w:rsidP="00062D85">
            <w:pPr>
              <w:jc w:val="center"/>
              <w:rPr>
                <w:rFonts w:ascii="Palatino Linotype" w:hAnsi="Palatino Linotype" w:cs="Arial"/>
                <w:b/>
              </w:rPr>
            </w:pPr>
            <w:bookmarkStart w:id="0" w:name="_GoBack"/>
            <w:bookmarkEnd w:id="0"/>
          </w:p>
          <w:p w:rsidR="00795E00" w:rsidRPr="006A43D2" w:rsidRDefault="00795E00" w:rsidP="00062D85">
            <w:pPr>
              <w:jc w:val="center"/>
              <w:rPr>
                <w:rFonts w:ascii="Palatino Linotype" w:hAnsi="Palatino Linotype" w:cs="Arial"/>
                <w:b/>
              </w:rPr>
            </w:pPr>
          </w:p>
          <w:p w:rsidR="0013749E" w:rsidRPr="006A43D2" w:rsidRDefault="0013749E" w:rsidP="00062D85">
            <w:pPr>
              <w:jc w:val="center"/>
              <w:rPr>
                <w:rFonts w:ascii="Palatino Linotype" w:hAnsi="Palatino Linotype" w:cs="Arial"/>
                <w:b/>
              </w:rPr>
            </w:pPr>
          </w:p>
          <w:p w:rsidR="0051241A" w:rsidRPr="006A43D2" w:rsidRDefault="0051241A" w:rsidP="00062D85">
            <w:pPr>
              <w:jc w:val="center"/>
              <w:rPr>
                <w:rFonts w:ascii="Palatino Linotype" w:hAnsi="Palatino Linotype" w:cs="Arial"/>
                <w:b/>
              </w:rPr>
            </w:pPr>
          </w:p>
          <w:p w:rsidR="00E609E7" w:rsidRPr="006A43D2" w:rsidRDefault="00E609E7" w:rsidP="00062D85">
            <w:pPr>
              <w:jc w:val="center"/>
              <w:rPr>
                <w:rFonts w:ascii="Palatino Linotype" w:hAnsi="Palatino Linotype" w:cs="Arial"/>
                <w:b/>
              </w:rPr>
            </w:pPr>
          </w:p>
          <w:p w:rsidR="00E609E7" w:rsidRPr="006A43D2" w:rsidRDefault="00C33EC3" w:rsidP="00062D85">
            <w:pPr>
              <w:jc w:val="center"/>
              <w:rPr>
                <w:rFonts w:ascii="Palatino Linotype" w:hAnsi="Palatino Linotype"/>
                <w:b/>
              </w:rPr>
            </w:pPr>
            <w:r w:rsidRPr="006A43D2">
              <w:rPr>
                <w:rFonts w:ascii="Palatino Linotype" w:hAnsi="Palatino Linotype" w:cs="Arial"/>
                <w:b/>
              </w:rPr>
              <w:t>Alexis Tapia Ramírez</w:t>
            </w:r>
          </w:p>
          <w:p w:rsidR="00E609E7" w:rsidRPr="006A43D2" w:rsidRDefault="00E609E7" w:rsidP="00062D85">
            <w:pPr>
              <w:jc w:val="center"/>
              <w:rPr>
                <w:rFonts w:ascii="Palatino Linotype" w:hAnsi="Palatino Linotype"/>
              </w:rPr>
            </w:pPr>
            <w:r w:rsidRPr="006A43D2">
              <w:rPr>
                <w:rFonts w:ascii="Palatino Linotype" w:hAnsi="Palatino Linotype"/>
              </w:rPr>
              <w:t>Secretario Técnico del Pleno</w:t>
            </w:r>
          </w:p>
          <w:p w:rsidR="0051241A" w:rsidRPr="006A43D2" w:rsidRDefault="006A43D2" w:rsidP="00DB6E8C">
            <w:pPr>
              <w:jc w:val="center"/>
              <w:rPr>
                <w:rFonts w:ascii="Palatino Linotype" w:hAnsi="Palatino Linotype"/>
              </w:rPr>
            </w:pPr>
            <w:r>
              <w:rPr>
                <w:rFonts w:ascii="Palatino Linotype" w:hAnsi="Palatino Linotype"/>
              </w:rPr>
              <w:t>(Rúbrica)</w:t>
            </w:r>
          </w:p>
          <w:p w:rsidR="00DB6E8C" w:rsidRPr="006A43D2" w:rsidRDefault="00DB6E8C" w:rsidP="00DB6E8C">
            <w:pPr>
              <w:jc w:val="center"/>
              <w:rPr>
                <w:rFonts w:ascii="Palatino Linotype" w:hAnsi="Palatino Linotype"/>
              </w:rPr>
            </w:pPr>
          </w:p>
        </w:tc>
      </w:tr>
    </w:tbl>
    <w:p w:rsidR="00DC4D1B" w:rsidRPr="006A43D2" w:rsidRDefault="00D06012" w:rsidP="00A11B38">
      <w:pPr>
        <w:spacing w:before="240" w:after="240"/>
        <w:jc w:val="both"/>
        <w:rPr>
          <w:rFonts w:ascii="Palatino Linotype" w:hAnsi="Palatino Linotype" w:cs="Arial"/>
          <w:sz w:val="20"/>
          <w:szCs w:val="20"/>
          <w:lang w:val="es-ES_tradnl"/>
        </w:rPr>
      </w:pPr>
      <w:r w:rsidRPr="006A43D2">
        <w:rPr>
          <w:rFonts w:ascii="Palatino Linotype" w:hAnsi="Palatino Linotype" w:cs="Arial"/>
          <w:sz w:val="20"/>
          <w:szCs w:val="20"/>
          <w:lang w:val="es-ES_tradnl"/>
        </w:rPr>
        <w:t>Esta hoja correspond</w:t>
      </w:r>
      <w:r w:rsidR="00157E73" w:rsidRPr="006A43D2">
        <w:rPr>
          <w:rFonts w:ascii="Palatino Linotype" w:hAnsi="Palatino Linotype" w:cs="Arial"/>
          <w:sz w:val="20"/>
          <w:szCs w:val="20"/>
          <w:lang w:val="es-ES_tradnl"/>
        </w:rPr>
        <w:t>e a la resolución de</w:t>
      </w:r>
      <w:r w:rsidR="0029772A" w:rsidRPr="006A43D2">
        <w:rPr>
          <w:rFonts w:ascii="Palatino Linotype" w:hAnsi="Palatino Linotype" w:cs="Arial"/>
          <w:sz w:val="20"/>
          <w:szCs w:val="20"/>
          <w:lang w:val="es-ES_tradnl"/>
        </w:rPr>
        <w:t xml:space="preserve">l </w:t>
      </w:r>
      <w:r w:rsidR="006724FE" w:rsidRPr="006A43D2">
        <w:rPr>
          <w:rFonts w:ascii="Palatino Linotype" w:hAnsi="Palatino Linotype" w:cs="Arial"/>
          <w:sz w:val="20"/>
          <w:szCs w:val="20"/>
          <w:lang w:val="es-ES_tradnl"/>
        </w:rPr>
        <w:t>doce</w:t>
      </w:r>
      <w:r w:rsidR="00493995" w:rsidRPr="006A43D2">
        <w:rPr>
          <w:rFonts w:ascii="Palatino Linotype" w:hAnsi="Palatino Linotype" w:cs="Arial"/>
          <w:sz w:val="20"/>
          <w:szCs w:val="20"/>
          <w:lang w:val="es-ES_tradnl"/>
        </w:rPr>
        <w:t xml:space="preserve"> de </w:t>
      </w:r>
      <w:r w:rsidR="00F26614" w:rsidRPr="006A43D2">
        <w:rPr>
          <w:rFonts w:ascii="Palatino Linotype" w:hAnsi="Palatino Linotype" w:cs="Arial"/>
          <w:sz w:val="20"/>
          <w:szCs w:val="20"/>
          <w:lang w:val="es-ES_tradnl"/>
        </w:rPr>
        <w:t>septiembre</w:t>
      </w:r>
      <w:r w:rsidR="0029772A" w:rsidRPr="006A43D2">
        <w:rPr>
          <w:rFonts w:ascii="Palatino Linotype" w:hAnsi="Palatino Linotype" w:cs="Arial"/>
          <w:sz w:val="20"/>
          <w:szCs w:val="20"/>
          <w:lang w:val="es-ES_tradnl"/>
        </w:rPr>
        <w:t xml:space="preserve"> </w:t>
      </w:r>
      <w:r w:rsidR="000F2F43" w:rsidRPr="006A43D2">
        <w:rPr>
          <w:rFonts w:ascii="Palatino Linotype" w:hAnsi="Palatino Linotype" w:cs="Arial"/>
          <w:sz w:val="20"/>
          <w:szCs w:val="20"/>
          <w:lang w:val="es-ES_tradnl"/>
        </w:rPr>
        <w:t>de dos mil dieciocho</w:t>
      </w:r>
      <w:r w:rsidRPr="006A43D2">
        <w:rPr>
          <w:rFonts w:ascii="Palatino Linotype" w:hAnsi="Palatino Linotype" w:cs="Arial"/>
          <w:sz w:val="20"/>
          <w:szCs w:val="20"/>
          <w:lang w:val="es-ES_tradnl"/>
        </w:rPr>
        <w:t xml:space="preserve">, emitida en </w:t>
      </w:r>
      <w:r w:rsidR="00162AEA" w:rsidRPr="006A43D2">
        <w:rPr>
          <w:rFonts w:ascii="Palatino Linotype" w:hAnsi="Palatino Linotype" w:cs="Arial"/>
          <w:sz w:val="20"/>
          <w:szCs w:val="20"/>
          <w:lang w:val="es-ES_tradnl"/>
        </w:rPr>
        <w:t>los</w:t>
      </w:r>
      <w:r w:rsidR="002971D3" w:rsidRPr="006A43D2">
        <w:rPr>
          <w:rFonts w:ascii="Palatino Linotype" w:hAnsi="Palatino Linotype" w:cs="Arial"/>
          <w:sz w:val="20"/>
          <w:szCs w:val="20"/>
          <w:lang w:val="es-ES_tradnl"/>
        </w:rPr>
        <w:t xml:space="preserve"> </w:t>
      </w:r>
      <w:r w:rsidRPr="006A43D2">
        <w:rPr>
          <w:rFonts w:ascii="Palatino Linotype" w:hAnsi="Palatino Linotype" w:cs="Arial"/>
          <w:sz w:val="20"/>
          <w:szCs w:val="20"/>
          <w:lang w:val="es-ES_tradnl"/>
        </w:rPr>
        <w:t>recurso</w:t>
      </w:r>
      <w:r w:rsidR="00162AEA" w:rsidRPr="006A43D2">
        <w:rPr>
          <w:rFonts w:ascii="Palatino Linotype" w:hAnsi="Palatino Linotype" w:cs="Arial"/>
          <w:sz w:val="20"/>
          <w:szCs w:val="20"/>
          <w:lang w:val="es-ES_tradnl"/>
        </w:rPr>
        <w:t>s</w:t>
      </w:r>
      <w:r w:rsidRPr="006A43D2">
        <w:rPr>
          <w:rFonts w:ascii="Palatino Linotype" w:hAnsi="Palatino Linotype" w:cs="Arial"/>
          <w:sz w:val="20"/>
          <w:szCs w:val="20"/>
          <w:lang w:val="es-ES_tradnl"/>
        </w:rPr>
        <w:t xml:space="preserve"> de revisión número 0</w:t>
      </w:r>
      <w:r w:rsidR="00DB46FB" w:rsidRPr="006A43D2">
        <w:rPr>
          <w:rFonts w:ascii="Palatino Linotype" w:hAnsi="Palatino Linotype" w:cs="Arial"/>
          <w:sz w:val="20"/>
          <w:szCs w:val="20"/>
          <w:lang w:val="es-ES_tradnl"/>
        </w:rPr>
        <w:t>2636</w:t>
      </w:r>
      <w:r w:rsidRPr="006A43D2">
        <w:rPr>
          <w:rFonts w:ascii="Palatino Linotype" w:hAnsi="Palatino Linotype" w:cs="Arial"/>
          <w:sz w:val="20"/>
          <w:szCs w:val="20"/>
          <w:lang w:val="es-ES_tradnl"/>
        </w:rPr>
        <w:t>/INFOEM/IP/RR/201</w:t>
      </w:r>
      <w:r w:rsidR="00E609E7" w:rsidRPr="006A43D2">
        <w:rPr>
          <w:rFonts w:ascii="Palatino Linotype" w:hAnsi="Palatino Linotype" w:cs="Arial"/>
          <w:sz w:val="20"/>
          <w:szCs w:val="20"/>
          <w:lang w:val="es-ES_tradnl"/>
        </w:rPr>
        <w:t>8</w:t>
      </w:r>
      <w:r w:rsidR="00162AEA" w:rsidRPr="006A43D2">
        <w:rPr>
          <w:rFonts w:ascii="Palatino Linotype" w:hAnsi="Palatino Linotype" w:cs="Arial"/>
          <w:sz w:val="20"/>
          <w:szCs w:val="20"/>
          <w:lang w:val="es-ES_tradnl"/>
        </w:rPr>
        <w:t xml:space="preserve"> y</w:t>
      </w:r>
      <w:r w:rsidR="00162AEA" w:rsidRPr="006A43D2">
        <w:rPr>
          <w:rFonts w:ascii="Palatino Linotype" w:hAnsi="Palatino Linotype" w:cs="Arial"/>
          <w:sz w:val="20"/>
          <w:szCs w:val="20"/>
        </w:rPr>
        <w:t xml:space="preserve"> </w:t>
      </w:r>
      <w:r w:rsidR="00493995" w:rsidRPr="006A43D2">
        <w:rPr>
          <w:rFonts w:ascii="Palatino Linotype" w:hAnsi="Palatino Linotype" w:cs="Arial"/>
          <w:sz w:val="20"/>
          <w:szCs w:val="20"/>
          <w:lang w:val="es-ES_tradnl"/>
        </w:rPr>
        <w:t>02637/INFOEM/IP/RR/2018</w:t>
      </w:r>
      <w:r w:rsidR="005232A4" w:rsidRPr="006A43D2">
        <w:rPr>
          <w:rFonts w:ascii="Palatino Linotype" w:hAnsi="Palatino Linotype" w:cs="Arial"/>
          <w:sz w:val="20"/>
          <w:szCs w:val="20"/>
          <w:lang w:val="es-ES_tradnl"/>
        </w:rPr>
        <w:t xml:space="preserve">. </w:t>
      </w:r>
    </w:p>
    <w:sectPr w:rsidR="00DC4D1B" w:rsidRPr="006A43D2" w:rsidSect="00F72DCE">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9B" w:rsidRDefault="0037479B" w:rsidP="00C80F8C">
      <w:r>
        <w:separator/>
      </w:r>
    </w:p>
  </w:endnote>
  <w:endnote w:type="continuationSeparator" w:id="0">
    <w:p w:rsidR="0037479B" w:rsidRDefault="003747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B8" w:rsidRPr="00F12350" w:rsidRDefault="00C46CB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A43D2">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A43D2">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C46CB8" w:rsidRDefault="00307A08" w:rsidP="006F30F8">
    <w:pPr>
      <w:pStyle w:val="Piedepgina"/>
      <w:ind w:firstLine="708"/>
    </w:pPr>
    <w:r>
      <w:rPr>
        <w:rFonts w:ascii="Palatino Linotype" w:hAnsi="Palatino Linotype"/>
        <w:noProof/>
        <w:lang w:val="es-MX" w:eastAsia="es-MX"/>
      </w:rPr>
      <w:drawing>
        <wp:anchor distT="0" distB="0" distL="114300" distR="114300" simplePos="0" relativeHeight="251661312" behindDoc="1" locked="0" layoutInCell="1" allowOverlap="1" wp14:anchorId="17BD6FFB" wp14:editId="597DBD95">
          <wp:simplePos x="0" y="0"/>
          <wp:positionH relativeFrom="page">
            <wp:posOffset>-18415</wp:posOffset>
          </wp:positionH>
          <wp:positionV relativeFrom="paragraph">
            <wp:posOffset>-9429750</wp:posOffset>
          </wp:positionV>
          <wp:extent cx="7809865" cy="10165715"/>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B8" w:rsidRPr="00F12350" w:rsidRDefault="00C46CB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A43D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A43D2">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C46CB8" w:rsidRDefault="00C46C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9B" w:rsidRDefault="0037479B" w:rsidP="00C80F8C">
      <w:r>
        <w:separator/>
      </w:r>
    </w:p>
  </w:footnote>
  <w:footnote w:type="continuationSeparator" w:id="0">
    <w:p w:rsidR="0037479B" w:rsidRDefault="0037479B" w:rsidP="00C80F8C">
      <w:r>
        <w:continuationSeparator/>
      </w:r>
    </w:p>
  </w:footnote>
  <w:footnote w:id="1">
    <w:p w:rsidR="00C46CB8" w:rsidRPr="001E3518" w:rsidRDefault="00C46CB8">
      <w:pPr>
        <w:pStyle w:val="Textonotapie"/>
        <w:rPr>
          <w:rFonts w:ascii="Palatino Linotype" w:hAnsi="Palatino Linotype"/>
          <w:sz w:val="16"/>
          <w:szCs w:val="16"/>
        </w:rPr>
      </w:pPr>
      <w:r w:rsidRPr="001E3518">
        <w:rPr>
          <w:rStyle w:val="Refdenotaalpie"/>
          <w:rFonts w:ascii="Palatino Linotype" w:hAnsi="Palatino Linotype"/>
          <w:sz w:val="16"/>
          <w:szCs w:val="16"/>
        </w:rPr>
        <w:footnoteRef/>
      </w:r>
      <w:r w:rsidRPr="001E3518">
        <w:rPr>
          <w:rFonts w:ascii="Palatino Linotype" w:hAnsi="Palatino Linotype"/>
          <w:sz w:val="16"/>
          <w:szCs w:val="16"/>
        </w:rPr>
        <w:t xml:space="preserve"> http://legislacion.edomex.gob.mx/sites/legislacion.edomex.gob.mx/files/files/pdf/gct/2017/dic202.pdf</w:t>
      </w:r>
    </w:p>
  </w:footnote>
  <w:footnote w:id="2">
    <w:p w:rsidR="00C46CB8" w:rsidRPr="001E3518" w:rsidRDefault="00C46CB8">
      <w:pPr>
        <w:pStyle w:val="Textonotapie"/>
        <w:rPr>
          <w:rFonts w:ascii="Palatino Linotype" w:hAnsi="Palatino Linotype"/>
          <w:sz w:val="16"/>
          <w:szCs w:val="16"/>
        </w:rPr>
      </w:pPr>
      <w:r w:rsidRPr="001E3518">
        <w:rPr>
          <w:rStyle w:val="Refdenotaalpie"/>
          <w:rFonts w:ascii="Palatino Linotype" w:hAnsi="Palatino Linotype"/>
          <w:sz w:val="16"/>
          <w:szCs w:val="16"/>
        </w:rPr>
        <w:footnoteRef/>
      </w:r>
      <w:r w:rsidRPr="001E3518">
        <w:rPr>
          <w:rFonts w:ascii="Palatino Linotype" w:hAnsi="Palatino Linotype"/>
          <w:sz w:val="16"/>
          <w:szCs w:val="16"/>
        </w:rPr>
        <w:t xml:space="preserve"> http://dle.rae.es/?id=SagtYdL. Consultado el 22 de agosto de 2018.</w:t>
      </w:r>
    </w:p>
  </w:footnote>
  <w:footnote w:id="3">
    <w:p w:rsidR="00C46CB8" w:rsidRPr="001E3518" w:rsidRDefault="00C46CB8">
      <w:pPr>
        <w:pStyle w:val="Textonotapie"/>
        <w:rPr>
          <w:rFonts w:ascii="Palatino Linotype" w:hAnsi="Palatino Linotype"/>
          <w:sz w:val="16"/>
          <w:szCs w:val="16"/>
        </w:rPr>
      </w:pPr>
      <w:r w:rsidRPr="001E3518">
        <w:rPr>
          <w:rStyle w:val="Refdenotaalpie"/>
          <w:rFonts w:ascii="Palatino Linotype" w:hAnsi="Palatino Linotype"/>
          <w:sz w:val="16"/>
          <w:szCs w:val="16"/>
        </w:rPr>
        <w:footnoteRef/>
      </w:r>
      <w:r w:rsidRPr="001E3518">
        <w:rPr>
          <w:rFonts w:ascii="Palatino Linotype" w:hAnsi="Palatino Linotype"/>
          <w:sz w:val="16"/>
          <w:szCs w:val="16"/>
        </w:rPr>
        <w:t xml:space="preserve"> file</w:t>
      </w:r>
      <w:proofErr w:type="gramStart"/>
      <w:r w:rsidRPr="001E3518">
        <w:rPr>
          <w:rFonts w:ascii="Palatino Linotype" w:hAnsi="Palatino Linotype"/>
          <w:sz w:val="16"/>
          <w:szCs w:val="16"/>
        </w:rPr>
        <w:t>:/</w:t>
      </w:r>
      <w:proofErr w:type="gramEnd"/>
      <w:r w:rsidRPr="001E3518">
        <w:rPr>
          <w:rFonts w:ascii="Palatino Linotype" w:hAnsi="Palatino Linotype"/>
          <w:sz w:val="16"/>
          <w:szCs w:val="16"/>
        </w:rPr>
        <w:t>//C:/Users/usuario/Downloads/Prodep_S247.pdf. Consultado el 22 de agosto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B8" w:rsidRDefault="00C46CB8"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C46CB8" w:rsidRPr="008A510F" w:rsidTr="00DF49AD">
      <w:tc>
        <w:tcPr>
          <w:tcW w:w="2489" w:type="dxa"/>
          <w:shd w:val="clear" w:color="auto" w:fill="auto"/>
        </w:tcPr>
        <w:p w:rsidR="00C46CB8" w:rsidRPr="008A510F" w:rsidRDefault="00C46CB8"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C46CB8" w:rsidRPr="008A510F" w:rsidRDefault="00C46CB8" w:rsidP="00DB46FB">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2636/INFOEM/IP/RR/2018 y Acumulado</w:t>
          </w:r>
        </w:p>
      </w:tc>
    </w:tr>
    <w:tr w:rsidR="00C46CB8" w:rsidRPr="008A510F" w:rsidTr="00DF49AD">
      <w:trPr>
        <w:trHeight w:val="228"/>
      </w:trPr>
      <w:tc>
        <w:tcPr>
          <w:tcW w:w="2489" w:type="dxa"/>
          <w:shd w:val="clear" w:color="auto" w:fill="auto"/>
          <w:vAlign w:val="center"/>
        </w:tcPr>
        <w:p w:rsidR="00C46CB8" w:rsidRPr="008A510F" w:rsidRDefault="00C46CB8"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C46CB8" w:rsidRPr="00927A01" w:rsidRDefault="00C46CB8" w:rsidP="008756D6">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C46CB8" w:rsidRPr="008A510F" w:rsidTr="00DF49AD">
      <w:tc>
        <w:tcPr>
          <w:tcW w:w="2489" w:type="dxa"/>
          <w:shd w:val="clear" w:color="auto" w:fill="auto"/>
          <w:vAlign w:val="center"/>
        </w:tcPr>
        <w:p w:rsidR="00C46CB8" w:rsidRPr="008A510F" w:rsidRDefault="00C46CB8"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C46CB8" w:rsidRPr="008A510F" w:rsidRDefault="00C46CB8"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46CB8" w:rsidRDefault="00C46CB8"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C46CB8" w:rsidRPr="005A5E02" w:rsidTr="00DF49AD">
      <w:tc>
        <w:tcPr>
          <w:tcW w:w="2551" w:type="dxa"/>
          <w:shd w:val="clear" w:color="auto" w:fill="auto"/>
          <w:vAlign w:val="center"/>
        </w:tcPr>
        <w:p w:rsidR="00C46CB8" w:rsidRPr="005A5E02" w:rsidRDefault="00C46CB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C46CB8" w:rsidRPr="005A5E02" w:rsidRDefault="00C46CB8" w:rsidP="00E73F6E">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02636/INFOEM/IP/RR/2018 y Acumulado</w:t>
          </w:r>
        </w:p>
      </w:tc>
    </w:tr>
    <w:tr w:rsidR="00C46CB8" w:rsidRPr="005A5E02" w:rsidTr="00DF49AD">
      <w:tc>
        <w:tcPr>
          <w:tcW w:w="2551" w:type="dxa"/>
          <w:shd w:val="clear" w:color="auto" w:fill="auto"/>
          <w:vAlign w:val="center"/>
        </w:tcPr>
        <w:p w:rsidR="00C46CB8" w:rsidRPr="005A5E02" w:rsidRDefault="00C46CB8"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C46CB8" w:rsidRPr="00927A01" w:rsidRDefault="006A43D2" w:rsidP="006A43D2">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C46CB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C46CB8" w:rsidRPr="005A5E02" w:rsidTr="00DF49AD">
      <w:trPr>
        <w:trHeight w:val="228"/>
      </w:trPr>
      <w:tc>
        <w:tcPr>
          <w:tcW w:w="2551" w:type="dxa"/>
          <w:shd w:val="clear" w:color="auto" w:fill="auto"/>
          <w:vAlign w:val="center"/>
        </w:tcPr>
        <w:p w:rsidR="00C46CB8" w:rsidRPr="005A5E02" w:rsidRDefault="00C46CB8"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C46CB8" w:rsidRPr="00927A01" w:rsidRDefault="00C46CB8" w:rsidP="0063756A">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C46CB8" w:rsidRPr="005A5E02" w:rsidTr="00DF49AD">
      <w:tc>
        <w:tcPr>
          <w:tcW w:w="2551" w:type="dxa"/>
          <w:shd w:val="clear" w:color="auto" w:fill="auto"/>
          <w:vAlign w:val="center"/>
        </w:tcPr>
        <w:p w:rsidR="00C46CB8" w:rsidRPr="005A5E02" w:rsidRDefault="00C46CB8"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C46CB8" w:rsidRPr="005A5E02" w:rsidRDefault="00C46CB8" w:rsidP="00DF49AD">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46CB8" w:rsidRDefault="00307A08">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17BD6FFB" wp14:editId="597DBD95">
          <wp:simplePos x="0" y="0"/>
          <wp:positionH relativeFrom="page">
            <wp:posOffset>-16347</wp:posOffset>
          </wp:positionH>
          <wp:positionV relativeFrom="paragraph">
            <wp:posOffset>-1592580</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D6643C"/>
    <w:multiLevelType w:val="hybridMultilevel"/>
    <w:tmpl w:val="473E80AA"/>
    <w:lvl w:ilvl="0" w:tplc="63460E30">
      <w:start w:val="1"/>
      <w:numFmt w:val="lowerLetter"/>
      <w:lvlText w:val="%1)"/>
      <w:lvlJc w:val="left"/>
      <w:pPr>
        <w:ind w:left="1800" w:hanging="360"/>
      </w:pPr>
      <w:rPr>
        <w:rFonts w:ascii="Times New Roman" w:hAnsi="Times New Roman"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77124D4F"/>
    <w:multiLevelType w:val="hybridMultilevel"/>
    <w:tmpl w:val="15526790"/>
    <w:lvl w:ilvl="0" w:tplc="7108DB3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F1"/>
    <w:rsid w:val="00000739"/>
    <w:rsid w:val="00000D12"/>
    <w:rsid w:val="000018F5"/>
    <w:rsid w:val="000023E2"/>
    <w:rsid w:val="00003C42"/>
    <w:rsid w:val="00003F5B"/>
    <w:rsid w:val="00004981"/>
    <w:rsid w:val="0000766A"/>
    <w:rsid w:val="00007DDC"/>
    <w:rsid w:val="0001176F"/>
    <w:rsid w:val="000121F1"/>
    <w:rsid w:val="00014682"/>
    <w:rsid w:val="00014D7E"/>
    <w:rsid w:val="000154C0"/>
    <w:rsid w:val="0001594F"/>
    <w:rsid w:val="00016170"/>
    <w:rsid w:val="000175C7"/>
    <w:rsid w:val="000176C5"/>
    <w:rsid w:val="00017DEC"/>
    <w:rsid w:val="00021499"/>
    <w:rsid w:val="00021550"/>
    <w:rsid w:val="00021A61"/>
    <w:rsid w:val="00021B72"/>
    <w:rsid w:val="00022392"/>
    <w:rsid w:val="000223A3"/>
    <w:rsid w:val="00022ECC"/>
    <w:rsid w:val="00024543"/>
    <w:rsid w:val="00024A9A"/>
    <w:rsid w:val="00025298"/>
    <w:rsid w:val="00025A0B"/>
    <w:rsid w:val="00025A6C"/>
    <w:rsid w:val="00025CEF"/>
    <w:rsid w:val="00025F0D"/>
    <w:rsid w:val="00026E3B"/>
    <w:rsid w:val="000272DE"/>
    <w:rsid w:val="00027E85"/>
    <w:rsid w:val="000306DD"/>
    <w:rsid w:val="00030925"/>
    <w:rsid w:val="00031BEB"/>
    <w:rsid w:val="00032007"/>
    <w:rsid w:val="00032E4B"/>
    <w:rsid w:val="00033820"/>
    <w:rsid w:val="00033B37"/>
    <w:rsid w:val="00034217"/>
    <w:rsid w:val="00035621"/>
    <w:rsid w:val="00035880"/>
    <w:rsid w:val="00035FA1"/>
    <w:rsid w:val="000363D0"/>
    <w:rsid w:val="0003644F"/>
    <w:rsid w:val="0003681E"/>
    <w:rsid w:val="00036A62"/>
    <w:rsid w:val="000375A2"/>
    <w:rsid w:val="00037D55"/>
    <w:rsid w:val="000408E6"/>
    <w:rsid w:val="00041452"/>
    <w:rsid w:val="00042342"/>
    <w:rsid w:val="000436D9"/>
    <w:rsid w:val="00043810"/>
    <w:rsid w:val="000441EB"/>
    <w:rsid w:val="00044302"/>
    <w:rsid w:val="00045487"/>
    <w:rsid w:val="000454D0"/>
    <w:rsid w:val="000470FE"/>
    <w:rsid w:val="000473AA"/>
    <w:rsid w:val="00050100"/>
    <w:rsid w:val="00051801"/>
    <w:rsid w:val="00052517"/>
    <w:rsid w:val="000530F8"/>
    <w:rsid w:val="00056C16"/>
    <w:rsid w:val="00057B34"/>
    <w:rsid w:val="00060185"/>
    <w:rsid w:val="00060C59"/>
    <w:rsid w:val="00062D85"/>
    <w:rsid w:val="00063DF5"/>
    <w:rsid w:val="000646D8"/>
    <w:rsid w:val="00065029"/>
    <w:rsid w:val="000650FA"/>
    <w:rsid w:val="00066BAA"/>
    <w:rsid w:val="00067149"/>
    <w:rsid w:val="00067D83"/>
    <w:rsid w:val="00070034"/>
    <w:rsid w:val="0007007A"/>
    <w:rsid w:val="00071CBC"/>
    <w:rsid w:val="00072101"/>
    <w:rsid w:val="000732FF"/>
    <w:rsid w:val="00073EB8"/>
    <w:rsid w:val="00074B17"/>
    <w:rsid w:val="00074B24"/>
    <w:rsid w:val="00074E94"/>
    <w:rsid w:val="000755FC"/>
    <w:rsid w:val="00075CD7"/>
    <w:rsid w:val="00077B7C"/>
    <w:rsid w:val="00077F29"/>
    <w:rsid w:val="00080185"/>
    <w:rsid w:val="000806B8"/>
    <w:rsid w:val="00080CA0"/>
    <w:rsid w:val="00082AFC"/>
    <w:rsid w:val="00083976"/>
    <w:rsid w:val="000839A1"/>
    <w:rsid w:val="00083D4E"/>
    <w:rsid w:val="00083DAA"/>
    <w:rsid w:val="0008542A"/>
    <w:rsid w:val="00085D4A"/>
    <w:rsid w:val="00085E54"/>
    <w:rsid w:val="00085F4B"/>
    <w:rsid w:val="00086C1F"/>
    <w:rsid w:val="00086DE9"/>
    <w:rsid w:val="0008736C"/>
    <w:rsid w:val="000905D6"/>
    <w:rsid w:val="000906BF"/>
    <w:rsid w:val="00090FA3"/>
    <w:rsid w:val="000914B2"/>
    <w:rsid w:val="00091A1B"/>
    <w:rsid w:val="00091C9D"/>
    <w:rsid w:val="00092BD6"/>
    <w:rsid w:val="00093A63"/>
    <w:rsid w:val="00093B9C"/>
    <w:rsid w:val="00094B35"/>
    <w:rsid w:val="000957AA"/>
    <w:rsid w:val="0009589A"/>
    <w:rsid w:val="00095DE5"/>
    <w:rsid w:val="00096029"/>
    <w:rsid w:val="0009710B"/>
    <w:rsid w:val="00097153"/>
    <w:rsid w:val="000A0208"/>
    <w:rsid w:val="000A02C3"/>
    <w:rsid w:val="000A13AD"/>
    <w:rsid w:val="000A1B5F"/>
    <w:rsid w:val="000A1D24"/>
    <w:rsid w:val="000A31D0"/>
    <w:rsid w:val="000A3465"/>
    <w:rsid w:val="000A34D5"/>
    <w:rsid w:val="000A48A8"/>
    <w:rsid w:val="000A4F6E"/>
    <w:rsid w:val="000A5195"/>
    <w:rsid w:val="000A579B"/>
    <w:rsid w:val="000A57C6"/>
    <w:rsid w:val="000A5A50"/>
    <w:rsid w:val="000A5ED9"/>
    <w:rsid w:val="000A6219"/>
    <w:rsid w:val="000A632B"/>
    <w:rsid w:val="000A6B77"/>
    <w:rsid w:val="000A74ED"/>
    <w:rsid w:val="000A7741"/>
    <w:rsid w:val="000B1AF8"/>
    <w:rsid w:val="000B202F"/>
    <w:rsid w:val="000B25ED"/>
    <w:rsid w:val="000B282E"/>
    <w:rsid w:val="000B3390"/>
    <w:rsid w:val="000B3FFD"/>
    <w:rsid w:val="000B440F"/>
    <w:rsid w:val="000B5F0E"/>
    <w:rsid w:val="000B6615"/>
    <w:rsid w:val="000B6B38"/>
    <w:rsid w:val="000B7258"/>
    <w:rsid w:val="000B7486"/>
    <w:rsid w:val="000B782E"/>
    <w:rsid w:val="000C05A0"/>
    <w:rsid w:val="000C0781"/>
    <w:rsid w:val="000C096A"/>
    <w:rsid w:val="000C0BB1"/>
    <w:rsid w:val="000C0FC2"/>
    <w:rsid w:val="000C11A3"/>
    <w:rsid w:val="000C24BE"/>
    <w:rsid w:val="000C2B11"/>
    <w:rsid w:val="000C30D9"/>
    <w:rsid w:val="000C3ADF"/>
    <w:rsid w:val="000C423E"/>
    <w:rsid w:val="000C4453"/>
    <w:rsid w:val="000C530C"/>
    <w:rsid w:val="000C5D4E"/>
    <w:rsid w:val="000C5DDC"/>
    <w:rsid w:val="000C6331"/>
    <w:rsid w:val="000C7BF2"/>
    <w:rsid w:val="000D03E1"/>
    <w:rsid w:val="000D06E4"/>
    <w:rsid w:val="000D1043"/>
    <w:rsid w:val="000D13AF"/>
    <w:rsid w:val="000D287A"/>
    <w:rsid w:val="000D2D89"/>
    <w:rsid w:val="000D2E1A"/>
    <w:rsid w:val="000D2F51"/>
    <w:rsid w:val="000D45A0"/>
    <w:rsid w:val="000D4F1A"/>
    <w:rsid w:val="000D5790"/>
    <w:rsid w:val="000D6FA7"/>
    <w:rsid w:val="000E09BD"/>
    <w:rsid w:val="000E2974"/>
    <w:rsid w:val="000E2FAC"/>
    <w:rsid w:val="000E313E"/>
    <w:rsid w:val="000E3DD1"/>
    <w:rsid w:val="000E4151"/>
    <w:rsid w:val="000E4499"/>
    <w:rsid w:val="000E45AB"/>
    <w:rsid w:val="000E4947"/>
    <w:rsid w:val="000E560D"/>
    <w:rsid w:val="000E592A"/>
    <w:rsid w:val="000E5EB0"/>
    <w:rsid w:val="000E7310"/>
    <w:rsid w:val="000E7AFA"/>
    <w:rsid w:val="000F0FF5"/>
    <w:rsid w:val="000F200C"/>
    <w:rsid w:val="000F2E53"/>
    <w:rsid w:val="000F2F43"/>
    <w:rsid w:val="000F31F1"/>
    <w:rsid w:val="000F32FD"/>
    <w:rsid w:val="000F3B3D"/>
    <w:rsid w:val="000F4EA0"/>
    <w:rsid w:val="000F5BBC"/>
    <w:rsid w:val="000F6049"/>
    <w:rsid w:val="000F65B7"/>
    <w:rsid w:val="000F7BC6"/>
    <w:rsid w:val="000F7BE8"/>
    <w:rsid w:val="000F7F05"/>
    <w:rsid w:val="001007CA"/>
    <w:rsid w:val="00100E1C"/>
    <w:rsid w:val="00101AEB"/>
    <w:rsid w:val="00103A50"/>
    <w:rsid w:val="0010592C"/>
    <w:rsid w:val="001059F8"/>
    <w:rsid w:val="00105DF4"/>
    <w:rsid w:val="001066DC"/>
    <w:rsid w:val="00107FCD"/>
    <w:rsid w:val="00111668"/>
    <w:rsid w:val="00111F66"/>
    <w:rsid w:val="0011254C"/>
    <w:rsid w:val="00112751"/>
    <w:rsid w:val="0011276E"/>
    <w:rsid w:val="00112A45"/>
    <w:rsid w:val="00113E6D"/>
    <w:rsid w:val="00114F1C"/>
    <w:rsid w:val="00115142"/>
    <w:rsid w:val="0011556E"/>
    <w:rsid w:val="00117056"/>
    <w:rsid w:val="001170DB"/>
    <w:rsid w:val="00117585"/>
    <w:rsid w:val="001200BC"/>
    <w:rsid w:val="001217E2"/>
    <w:rsid w:val="00121B9D"/>
    <w:rsid w:val="00122389"/>
    <w:rsid w:val="00122C3F"/>
    <w:rsid w:val="00122F0B"/>
    <w:rsid w:val="00125696"/>
    <w:rsid w:val="001266B9"/>
    <w:rsid w:val="00130D2D"/>
    <w:rsid w:val="001315A7"/>
    <w:rsid w:val="00131681"/>
    <w:rsid w:val="00132A8A"/>
    <w:rsid w:val="00132E57"/>
    <w:rsid w:val="0013363C"/>
    <w:rsid w:val="0013381E"/>
    <w:rsid w:val="001338F3"/>
    <w:rsid w:val="001348A2"/>
    <w:rsid w:val="00136866"/>
    <w:rsid w:val="00136D1B"/>
    <w:rsid w:val="0013731D"/>
    <w:rsid w:val="0013733D"/>
    <w:rsid w:val="0013749E"/>
    <w:rsid w:val="00141D2F"/>
    <w:rsid w:val="0014486E"/>
    <w:rsid w:val="00144EA7"/>
    <w:rsid w:val="001452F8"/>
    <w:rsid w:val="001458EB"/>
    <w:rsid w:val="001462C0"/>
    <w:rsid w:val="001469DE"/>
    <w:rsid w:val="00147B24"/>
    <w:rsid w:val="00147FF3"/>
    <w:rsid w:val="00150001"/>
    <w:rsid w:val="00151840"/>
    <w:rsid w:val="00152AD8"/>
    <w:rsid w:val="00154249"/>
    <w:rsid w:val="0015510A"/>
    <w:rsid w:val="00155944"/>
    <w:rsid w:val="00156179"/>
    <w:rsid w:val="0015644E"/>
    <w:rsid w:val="00156A31"/>
    <w:rsid w:val="00157A60"/>
    <w:rsid w:val="00157E73"/>
    <w:rsid w:val="00157E82"/>
    <w:rsid w:val="00160A11"/>
    <w:rsid w:val="00161360"/>
    <w:rsid w:val="001619FC"/>
    <w:rsid w:val="001620E3"/>
    <w:rsid w:val="00162AEA"/>
    <w:rsid w:val="00165265"/>
    <w:rsid w:val="00165622"/>
    <w:rsid w:val="00165C15"/>
    <w:rsid w:val="00165FEE"/>
    <w:rsid w:val="001660DF"/>
    <w:rsid w:val="00166877"/>
    <w:rsid w:val="00166A53"/>
    <w:rsid w:val="00166E9F"/>
    <w:rsid w:val="00167905"/>
    <w:rsid w:val="00170571"/>
    <w:rsid w:val="00170D25"/>
    <w:rsid w:val="00172495"/>
    <w:rsid w:val="00173064"/>
    <w:rsid w:val="001730B8"/>
    <w:rsid w:val="0017417A"/>
    <w:rsid w:val="001742C1"/>
    <w:rsid w:val="00174377"/>
    <w:rsid w:val="001745FF"/>
    <w:rsid w:val="00175AD2"/>
    <w:rsid w:val="001765F2"/>
    <w:rsid w:val="001774A1"/>
    <w:rsid w:val="001801D2"/>
    <w:rsid w:val="001802AD"/>
    <w:rsid w:val="001811B7"/>
    <w:rsid w:val="001824E9"/>
    <w:rsid w:val="0018301A"/>
    <w:rsid w:val="00183FFE"/>
    <w:rsid w:val="00184175"/>
    <w:rsid w:val="00184AF3"/>
    <w:rsid w:val="00184CE7"/>
    <w:rsid w:val="0018572D"/>
    <w:rsid w:val="001866F3"/>
    <w:rsid w:val="00186810"/>
    <w:rsid w:val="00186D8A"/>
    <w:rsid w:val="001901E6"/>
    <w:rsid w:val="0019083E"/>
    <w:rsid w:val="001909D4"/>
    <w:rsid w:val="00191133"/>
    <w:rsid w:val="001938EE"/>
    <w:rsid w:val="0019412A"/>
    <w:rsid w:val="00194135"/>
    <w:rsid w:val="00194B1A"/>
    <w:rsid w:val="00195125"/>
    <w:rsid w:val="0019545D"/>
    <w:rsid w:val="001954B6"/>
    <w:rsid w:val="001954BC"/>
    <w:rsid w:val="00196177"/>
    <w:rsid w:val="00196300"/>
    <w:rsid w:val="001975AA"/>
    <w:rsid w:val="00197A65"/>
    <w:rsid w:val="00197A7F"/>
    <w:rsid w:val="00197CE4"/>
    <w:rsid w:val="00197E3E"/>
    <w:rsid w:val="001A13AD"/>
    <w:rsid w:val="001A242F"/>
    <w:rsid w:val="001A2453"/>
    <w:rsid w:val="001A315B"/>
    <w:rsid w:val="001A49E2"/>
    <w:rsid w:val="001A4C61"/>
    <w:rsid w:val="001A600E"/>
    <w:rsid w:val="001A6F14"/>
    <w:rsid w:val="001A7540"/>
    <w:rsid w:val="001A7A84"/>
    <w:rsid w:val="001B012F"/>
    <w:rsid w:val="001B0B12"/>
    <w:rsid w:val="001B0EC0"/>
    <w:rsid w:val="001B137C"/>
    <w:rsid w:val="001B205E"/>
    <w:rsid w:val="001B4C15"/>
    <w:rsid w:val="001B51C5"/>
    <w:rsid w:val="001B528E"/>
    <w:rsid w:val="001B5CD6"/>
    <w:rsid w:val="001B5D17"/>
    <w:rsid w:val="001B61F0"/>
    <w:rsid w:val="001B648C"/>
    <w:rsid w:val="001C0465"/>
    <w:rsid w:val="001C0F54"/>
    <w:rsid w:val="001C2060"/>
    <w:rsid w:val="001C27D1"/>
    <w:rsid w:val="001C3650"/>
    <w:rsid w:val="001C3C9A"/>
    <w:rsid w:val="001C443C"/>
    <w:rsid w:val="001C4C72"/>
    <w:rsid w:val="001C59BF"/>
    <w:rsid w:val="001C5A7A"/>
    <w:rsid w:val="001C5E3D"/>
    <w:rsid w:val="001D0561"/>
    <w:rsid w:val="001D070D"/>
    <w:rsid w:val="001D0A8A"/>
    <w:rsid w:val="001D3A55"/>
    <w:rsid w:val="001D3C9C"/>
    <w:rsid w:val="001D40B4"/>
    <w:rsid w:val="001D611D"/>
    <w:rsid w:val="001D64D7"/>
    <w:rsid w:val="001D6661"/>
    <w:rsid w:val="001D7D15"/>
    <w:rsid w:val="001E0397"/>
    <w:rsid w:val="001E0562"/>
    <w:rsid w:val="001E0CED"/>
    <w:rsid w:val="001E17AE"/>
    <w:rsid w:val="001E2837"/>
    <w:rsid w:val="001E2D79"/>
    <w:rsid w:val="001E328C"/>
    <w:rsid w:val="001E33BE"/>
    <w:rsid w:val="001E3518"/>
    <w:rsid w:val="001E4271"/>
    <w:rsid w:val="001E4BFC"/>
    <w:rsid w:val="001E600F"/>
    <w:rsid w:val="001E66FE"/>
    <w:rsid w:val="001E6811"/>
    <w:rsid w:val="001F1E4F"/>
    <w:rsid w:val="001F419B"/>
    <w:rsid w:val="001F44A6"/>
    <w:rsid w:val="001F451F"/>
    <w:rsid w:val="001F591B"/>
    <w:rsid w:val="001F5B48"/>
    <w:rsid w:val="001F5D61"/>
    <w:rsid w:val="001F6369"/>
    <w:rsid w:val="001F6AA4"/>
    <w:rsid w:val="001F73EE"/>
    <w:rsid w:val="001F75D9"/>
    <w:rsid w:val="001F777C"/>
    <w:rsid w:val="001F7D91"/>
    <w:rsid w:val="00200A01"/>
    <w:rsid w:val="002014B8"/>
    <w:rsid w:val="00201BA0"/>
    <w:rsid w:val="00202340"/>
    <w:rsid w:val="002026C8"/>
    <w:rsid w:val="002035DE"/>
    <w:rsid w:val="00203955"/>
    <w:rsid w:val="00203BBE"/>
    <w:rsid w:val="00203E98"/>
    <w:rsid w:val="0020419D"/>
    <w:rsid w:val="00204491"/>
    <w:rsid w:val="002046F7"/>
    <w:rsid w:val="00205F45"/>
    <w:rsid w:val="00205FC0"/>
    <w:rsid w:val="00206351"/>
    <w:rsid w:val="00206A6B"/>
    <w:rsid w:val="00207B3C"/>
    <w:rsid w:val="0021028F"/>
    <w:rsid w:val="00210C3F"/>
    <w:rsid w:val="00211EF7"/>
    <w:rsid w:val="002129D6"/>
    <w:rsid w:val="00213EB2"/>
    <w:rsid w:val="00214152"/>
    <w:rsid w:val="00214FBD"/>
    <w:rsid w:val="00215990"/>
    <w:rsid w:val="00216AB9"/>
    <w:rsid w:val="00216B28"/>
    <w:rsid w:val="002218A8"/>
    <w:rsid w:val="00221BCC"/>
    <w:rsid w:val="00221E77"/>
    <w:rsid w:val="002222B8"/>
    <w:rsid w:val="002223DE"/>
    <w:rsid w:val="00222777"/>
    <w:rsid w:val="00222854"/>
    <w:rsid w:val="00222868"/>
    <w:rsid w:val="00223378"/>
    <w:rsid w:val="00224DE7"/>
    <w:rsid w:val="0022511E"/>
    <w:rsid w:val="00225381"/>
    <w:rsid w:val="00225E05"/>
    <w:rsid w:val="00226073"/>
    <w:rsid w:val="002262E3"/>
    <w:rsid w:val="00226B9C"/>
    <w:rsid w:val="0022784E"/>
    <w:rsid w:val="002279C2"/>
    <w:rsid w:val="00227A6E"/>
    <w:rsid w:val="00227EE3"/>
    <w:rsid w:val="0023072D"/>
    <w:rsid w:val="00230E91"/>
    <w:rsid w:val="0023271C"/>
    <w:rsid w:val="00233A63"/>
    <w:rsid w:val="00234452"/>
    <w:rsid w:val="00234F68"/>
    <w:rsid w:val="002350EA"/>
    <w:rsid w:val="00235F37"/>
    <w:rsid w:val="00236153"/>
    <w:rsid w:val="00237024"/>
    <w:rsid w:val="002374FD"/>
    <w:rsid w:val="002401BE"/>
    <w:rsid w:val="00241FCD"/>
    <w:rsid w:val="002426FE"/>
    <w:rsid w:val="00242BB4"/>
    <w:rsid w:val="002434FE"/>
    <w:rsid w:val="0024350E"/>
    <w:rsid w:val="002438CA"/>
    <w:rsid w:val="00244A1E"/>
    <w:rsid w:val="00244A36"/>
    <w:rsid w:val="00244AAC"/>
    <w:rsid w:val="002457D5"/>
    <w:rsid w:val="002467F6"/>
    <w:rsid w:val="00247235"/>
    <w:rsid w:val="00247FF9"/>
    <w:rsid w:val="00250117"/>
    <w:rsid w:val="0025174F"/>
    <w:rsid w:val="00251CAD"/>
    <w:rsid w:val="00251D0D"/>
    <w:rsid w:val="00254D46"/>
    <w:rsid w:val="0025594A"/>
    <w:rsid w:val="00256447"/>
    <w:rsid w:val="00256A73"/>
    <w:rsid w:val="002571EE"/>
    <w:rsid w:val="00257425"/>
    <w:rsid w:val="00257AD7"/>
    <w:rsid w:val="002608DC"/>
    <w:rsid w:val="00260989"/>
    <w:rsid w:val="00260CA8"/>
    <w:rsid w:val="00260D3C"/>
    <w:rsid w:val="002616BB"/>
    <w:rsid w:val="002632BA"/>
    <w:rsid w:val="0026396A"/>
    <w:rsid w:val="00263C48"/>
    <w:rsid w:val="00265E69"/>
    <w:rsid w:val="0026701A"/>
    <w:rsid w:val="00267C03"/>
    <w:rsid w:val="00270539"/>
    <w:rsid w:val="00270B5C"/>
    <w:rsid w:val="00271166"/>
    <w:rsid w:val="002711FB"/>
    <w:rsid w:val="0027140B"/>
    <w:rsid w:val="002714AD"/>
    <w:rsid w:val="00271556"/>
    <w:rsid w:val="00271725"/>
    <w:rsid w:val="00271A70"/>
    <w:rsid w:val="00271EBE"/>
    <w:rsid w:val="0027492C"/>
    <w:rsid w:val="00275DC7"/>
    <w:rsid w:val="00276CA7"/>
    <w:rsid w:val="00277A97"/>
    <w:rsid w:val="00280085"/>
    <w:rsid w:val="00280DAF"/>
    <w:rsid w:val="002822E6"/>
    <w:rsid w:val="00284F19"/>
    <w:rsid w:val="00285241"/>
    <w:rsid w:val="00286655"/>
    <w:rsid w:val="0028694D"/>
    <w:rsid w:val="0028756E"/>
    <w:rsid w:val="00287B2A"/>
    <w:rsid w:val="00290A5D"/>
    <w:rsid w:val="00290C60"/>
    <w:rsid w:val="00290CD8"/>
    <w:rsid w:val="0029185A"/>
    <w:rsid w:val="00291F6A"/>
    <w:rsid w:val="00293164"/>
    <w:rsid w:val="002940E9"/>
    <w:rsid w:val="002944C8"/>
    <w:rsid w:val="00294D96"/>
    <w:rsid w:val="00295F22"/>
    <w:rsid w:val="00296164"/>
    <w:rsid w:val="00297161"/>
    <w:rsid w:val="002971D3"/>
    <w:rsid w:val="0029772A"/>
    <w:rsid w:val="0029791A"/>
    <w:rsid w:val="002979F3"/>
    <w:rsid w:val="002A1343"/>
    <w:rsid w:val="002A1AD9"/>
    <w:rsid w:val="002A1CB3"/>
    <w:rsid w:val="002A258F"/>
    <w:rsid w:val="002A2C50"/>
    <w:rsid w:val="002A4040"/>
    <w:rsid w:val="002A5B17"/>
    <w:rsid w:val="002A6814"/>
    <w:rsid w:val="002A68BD"/>
    <w:rsid w:val="002B0929"/>
    <w:rsid w:val="002B0963"/>
    <w:rsid w:val="002B18B7"/>
    <w:rsid w:val="002B279D"/>
    <w:rsid w:val="002B28C8"/>
    <w:rsid w:val="002B3ADE"/>
    <w:rsid w:val="002B4A1A"/>
    <w:rsid w:val="002B4DB8"/>
    <w:rsid w:val="002B5536"/>
    <w:rsid w:val="002B63E6"/>
    <w:rsid w:val="002B67C4"/>
    <w:rsid w:val="002B7575"/>
    <w:rsid w:val="002B7B59"/>
    <w:rsid w:val="002B7C16"/>
    <w:rsid w:val="002B7EB1"/>
    <w:rsid w:val="002B7EC6"/>
    <w:rsid w:val="002C03E2"/>
    <w:rsid w:val="002C08FE"/>
    <w:rsid w:val="002C1B09"/>
    <w:rsid w:val="002C31BA"/>
    <w:rsid w:val="002C5A08"/>
    <w:rsid w:val="002C69A6"/>
    <w:rsid w:val="002C7087"/>
    <w:rsid w:val="002C779B"/>
    <w:rsid w:val="002C784A"/>
    <w:rsid w:val="002D0581"/>
    <w:rsid w:val="002D2461"/>
    <w:rsid w:val="002D265E"/>
    <w:rsid w:val="002D3931"/>
    <w:rsid w:val="002D4697"/>
    <w:rsid w:val="002D5625"/>
    <w:rsid w:val="002D572C"/>
    <w:rsid w:val="002D5A45"/>
    <w:rsid w:val="002D641B"/>
    <w:rsid w:val="002D6782"/>
    <w:rsid w:val="002E02EC"/>
    <w:rsid w:val="002E05B2"/>
    <w:rsid w:val="002E0C1B"/>
    <w:rsid w:val="002E0D1C"/>
    <w:rsid w:val="002E2493"/>
    <w:rsid w:val="002E2FAF"/>
    <w:rsid w:val="002E34A9"/>
    <w:rsid w:val="002E34B9"/>
    <w:rsid w:val="002E40CC"/>
    <w:rsid w:val="002E502E"/>
    <w:rsid w:val="002E55EA"/>
    <w:rsid w:val="002E5693"/>
    <w:rsid w:val="002E5FFE"/>
    <w:rsid w:val="002E6B18"/>
    <w:rsid w:val="002E6C47"/>
    <w:rsid w:val="002E7EB3"/>
    <w:rsid w:val="002F0DC1"/>
    <w:rsid w:val="002F176A"/>
    <w:rsid w:val="002F1B66"/>
    <w:rsid w:val="002F22D4"/>
    <w:rsid w:val="002F2B5F"/>
    <w:rsid w:val="002F47F4"/>
    <w:rsid w:val="002F5A29"/>
    <w:rsid w:val="002F5C3B"/>
    <w:rsid w:val="002F6457"/>
    <w:rsid w:val="003013A4"/>
    <w:rsid w:val="00301DC6"/>
    <w:rsid w:val="00302057"/>
    <w:rsid w:val="00303174"/>
    <w:rsid w:val="003048BC"/>
    <w:rsid w:val="00305F93"/>
    <w:rsid w:val="00307A08"/>
    <w:rsid w:val="003105ED"/>
    <w:rsid w:val="003114FB"/>
    <w:rsid w:val="003117FF"/>
    <w:rsid w:val="0031262C"/>
    <w:rsid w:val="00312B47"/>
    <w:rsid w:val="00312E0F"/>
    <w:rsid w:val="00313471"/>
    <w:rsid w:val="00315294"/>
    <w:rsid w:val="003152E0"/>
    <w:rsid w:val="003155D8"/>
    <w:rsid w:val="003156CE"/>
    <w:rsid w:val="00315EFD"/>
    <w:rsid w:val="00316022"/>
    <w:rsid w:val="00320155"/>
    <w:rsid w:val="00320980"/>
    <w:rsid w:val="00320C66"/>
    <w:rsid w:val="00321089"/>
    <w:rsid w:val="00322621"/>
    <w:rsid w:val="00322B25"/>
    <w:rsid w:val="0032350A"/>
    <w:rsid w:val="00323E5C"/>
    <w:rsid w:val="00325041"/>
    <w:rsid w:val="00326AA2"/>
    <w:rsid w:val="0032743E"/>
    <w:rsid w:val="0033077B"/>
    <w:rsid w:val="00330833"/>
    <w:rsid w:val="00333865"/>
    <w:rsid w:val="00333947"/>
    <w:rsid w:val="00333ADD"/>
    <w:rsid w:val="00333E86"/>
    <w:rsid w:val="00334A11"/>
    <w:rsid w:val="00335315"/>
    <w:rsid w:val="00335978"/>
    <w:rsid w:val="00335DA7"/>
    <w:rsid w:val="00337111"/>
    <w:rsid w:val="00337CC2"/>
    <w:rsid w:val="00337E62"/>
    <w:rsid w:val="003403E5"/>
    <w:rsid w:val="003411BA"/>
    <w:rsid w:val="00342E84"/>
    <w:rsid w:val="003435DA"/>
    <w:rsid w:val="003451BB"/>
    <w:rsid w:val="00345760"/>
    <w:rsid w:val="003463E7"/>
    <w:rsid w:val="003464D6"/>
    <w:rsid w:val="003465D1"/>
    <w:rsid w:val="00346638"/>
    <w:rsid w:val="00347480"/>
    <w:rsid w:val="003477DD"/>
    <w:rsid w:val="00350978"/>
    <w:rsid w:val="00351DA8"/>
    <w:rsid w:val="003523CD"/>
    <w:rsid w:val="00352758"/>
    <w:rsid w:val="00352920"/>
    <w:rsid w:val="003538C9"/>
    <w:rsid w:val="00354AC9"/>
    <w:rsid w:val="00354C4D"/>
    <w:rsid w:val="00354DB7"/>
    <w:rsid w:val="00355F3B"/>
    <w:rsid w:val="00355FE4"/>
    <w:rsid w:val="00356016"/>
    <w:rsid w:val="00356E6C"/>
    <w:rsid w:val="00356EDD"/>
    <w:rsid w:val="00356FF9"/>
    <w:rsid w:val="00357F86"/>
    <w:rsid w:val="0036055E"/>
    <w:rsid w:val="00360CD8"/>
    <w:rsid w:val="003626B1"/>
    <w:rsid w:val="003630F6"/>
    <w:rsid w:val="00363AEC"/>
    <w:rsid w:val="00363C6D"/>
    <w:rsid w:val="00363D84"/>
    <w:rsid w:val="003640DA"/>
    <w:rsid w:val="00364FE3"/>
    <w:rsid w:val="00365667"/>
    <w:rsid w:val="00366B42"/>
    <w:rsid w:val="00366C57"/>
    <w:rsid w:val="00366FC1"/>
    <w:rsid w:val="003673D9"/>
    <w:rsid w:val="00367F46"/>
    <w:rsid w:val="0037005F"/>
    <w:rsid w:val="0037054A"/>
    <w:rsid w:val="00370CC9"/>
    <w:rsid w:val="003711E8"/>
    <w:rsid w:val="00371B35"/>
    <w:rsid w:val="0037372A"/>
    <w:rsid w:val="00373EAD"/>
    <w:rsid w:val="00374252"/>
    <w:rsid w:val="0037479B"/>
    <w:rsid w:val="00374AB4"/>
    <w:rsid w:val="00375618"/>
    <w:rsid w:val="00377D3D"/>
    <w:rsid w:val="0038046C"/>
    <w:rsid w:val="00380BAD"/>
    <w:rsid w:val="00380F69"/>
    <w:rsid w:val="00381A46"/>
    <w:rsid w:val="003820C0"/>
    <w:rsid w:val="003829E3"/>
    <w:rsid w:val="00384411"/>
    <w:rsid w:val="00384DA5"/>
    <w:rsid w:val="00385AB3"/>
    <w:rsid w:val="00385D32"/>
    <w:rsid w:val="00387F3A"/>
    <w:rsid w:val="00390E01"/>
    <w:rsid w:val="003915AD"/>
    <w:rsid w:val="003920EA"/>
    <w:rsid w:val="003920EE"/>
    <w:rsid w:val="00392945"/>
    <w:rsid w:val="003930A7"/>
    <w:rsid w:val="00393813"/>
    <w:rsid w:val="0039396A"/>
    <w:rsid w:val="00393CEF"/>
    <w:rsid w:val="00397A7B"/>
    <w:rsid w:val="00397F25"/>
    <w:rsid w:val="003A023D"/>
    <w:rsid w:val="003A0442"/>
    <w:rsid w:val="003A0E65"/>
    <w:rsid w:val="003A178E"/>
    <w:rsid w:val="003A1EF4"/>
    <w:rsid w:val="003A4454"/>
    <w:rsid w:val="003A5139"/>
    <w:rsid w:val="003A675A"/>
    <w:rsid w:val="003A7D61"/>
    <w:rsid w:val="003B169E"/>
    <w:rsid w:val="003B195A"/>
    <w:rsid w:val="003B24F7"/>
    <w:rsid w:val="003B284D"/>
    <w:rsid w:val="003B35D8"/>
    <w:rsid w:val="003B36D7"/>
    <w:rsid w:val="003B3BB8"/>
    <w:rsid w:val="003B41E1"/>
    <w:rsid w:val="003B45CD"/>
    <w:rsid w:val="003B573B"/>
    <w:rsid w:val="003B618F"/>
    <w:rsid w:val="003B619D"/>
    <w:rsid w:val="003C0374"/>
    <w:rsid w:val="003C0955"/>
    <w:rsid w:val="003C191D"/>
    <w:rsid w:val="003C1DD3"/>
    <w:rsid w:val="003C231E"/>
    <w:rsid w:val="003C25A2"/>
    <w:rsid w:val="003C2683"/>
    <w:rsid w:val="003C2833"/>
    <w:rsid w:val="003C2BE5"/>
    <w:rsid w:val="003C2F7C"/>
    <w:rsid w:val="003C7602"/>
    <w:rsid w:val="003C7726"/>
    <w:rsid w:val="003D08DE"/>
    <w:rsid w:val="003D1B5F"/>
    <w:rsid w:val="003D2098"/>
    <w:rsid w:val="003D3046"/>
    <w:rsid w:val="003D3608"/>
    <w:rsid w:val="003D37C6"/>
    <w:rsid w:val="003D4271"/>
    <w:rsid w:val="003D47BF"/>
    <w:rsid w:val="003D573A"/>
    <w:rsid w:val="003D69C6"/>
    <w:rsid w:val="003D6B5A"/>
    <w:rsid w:val="003D6F07"/>
    <w:rsid w:val="003D707F"/>
    <w:rsid w:val="003E0D0F"/>
    <w:rsid w:val="003E1A04"/>
    <w:rsid w:val="003E1EB6"/>
    <w:rsid w:val="003E239F"/>
    <w:rsid w:val="003E30A7"/>
    <w:rsid w:val="003E3E8B"/>
    <w:rsid w:val="003E4458"/>
    <w:rsid w:val="003E4D59"/>
    <w:rsid w:val="003E5663"/>
    <w:rsid w:val="003E6319"/>
    <w:rsid w:val="003E79B4"/>
    <w:rsid w:val="003E7B97"/>
    <w:rsid w:val="003E7D11"/>
    <w:rsid w:val="003E7E53"/>
    <w:rsid w:val="003F03CA"/>
    <w:rsid w:val="003F059F"/>
    <w:rsid w:val="003F063F"/>
    <w:rsid w:val="003F277B"/>
    <w:rsid w:val="003F2F40"/>
    <w:rsid w:val="003F3730"/>
    <w:rsid w:val="003F3CC6"/>
    <w:rsid w:val="003F4214"/>
    <w:rsid w:val="003F4693"/>
    <w:rsid w:val="003F5541"/>
    <w:rsid w:val="003F5771"/>
    <w:rsid w:val="003F6ED1"/>
    <w:rsid w:val="003F7CA7"/>
    <w:rsid w:val="003F7E60"/>
    <w:rsid w:val="0040006B"/>
    <w:rsid w:val="00400DE8"/>
    <w:rsid w:val="0040229C"/>
    <w:rsid w:val="00402461"/>
    <w:rsid w:val="00402840"/>
    <w:rsid w:val="00404265"/>
    <w:rsid w:val="004050D6"/>
    <w:rsid w:val="00405D9A"/>
    <w:rsid w:val="0040690B"/>
    <w:rsid w:val="004070FB"/>
    <w:rsid w:val="004071F0"/>
    <w:rsid w:val="00407341"/>
    <w:rsid w:val="00407B03"/>
    <w:rsid w:val="00410621"/>
    <w:rsid w:val="00410A0E"/>
    <w:rsid w:val="00410DEA"/>
    <w:rsid w:val="00410F2A"/>
    <w:rsid w:val="00412113"/>
    <w:rsid w:val="00415EAC"/>
    <w:rsid w:val="00416B91"/>
    <w:rsid w:val="0041726E"/>
    <w:rsid w:val="004174E3"/>
    <w:rsid w:val="0041782E"/>
    <w:rsid w:val="00417BFF"/>
    <w:rsid w:val="00417F76"/>
    <w:rsid w:val="0042007D"/>
    <w:rsid w:val="00420CB0"/>
    <w:rsid w:val="00421441"/>
    <w:rsid w:val="00424E65"/>
    <w:rsid w:val="004258B7"/>
    <w:rsid w:val="004258CB"/>
    <w:rsid w:val="00426B78"/>
    <w:rsid w:val="00426C05"/>
    <w:rsid w:val="004276ED"/>
    <w:rsid w:val="004279DB"/>
    <w:rsid w:val="00427B48"/>
    <w:rsid w:val="004309D8"/>
    <w:rsid w:val="00431692"/>
    <w:rsid w:val="00431F42"/>
    <w:rsid w:val="00432483"/>
    <w:rsid w:val="004330AB"/>
    <w:rsid w:val="00433777"/>
    <w:rsid w:val="004338CF"/>
    <w:rsid w:val="00433FE2"/>
    <w:rsid w:val="004349D2"/>
    <w:rsid w:val="00434E97"/>
    <w:rsid w:val="00434EC2"/>
    <w:rsid w:val="00435516"/>
    <w:rsid w:val="0043571E"/>
    <w:rsid w:val="00437B88"/>
    <w:rsid w:val="00437CA4"/>
    <w:rsid w:val="00437EAA"/>
    <w:rsid w:val="00437F05"/>
    <w:rsid w:val="00440E67"/>
    <w:rsid w:val="00441A71"/>
    <w:rsid w:val="00441E4B"/>
    <w:rsid w:val="0044236D"/>
    <w:rsid w:val="0044270F"/>
    <w:rsid w:val="00442CC6"/>
    <w:rsid w:val="004439B3"/>
    <w:rsid w:val="00443CFC"/>
    <w:rsid w:val="00444DF2"/>
    <w:rsid w:val="00444EA6"/>
    <w:rsid w:val="004457AF"/>
    <w:rsid w:val="004463FD"/>
    <w:rsid w:val="00447709"/>
    <w:rsid w:val="00450344"/>
    <w:rsid w:val="0045042A"/>
    <w:rsid w:val="00450ECE"/>
    <w:rsid w:val="00451FC4"/>
    <w:rsid w:val="00452A2B"/>
    <w:rsid w:val="00453310"/>
    <w:rsid w:val="004564C5"/>
    <w:rsid w:val="004569AB"/>
    <w:rsid w:val="00456A96"/>
    <w:rsid w:val="00456B8E"/>
    <w:rsid w:val="00456EE2"/>
    <w:rsid w:val="00457D18"/>
    <w:rsid w:val="0046047D"/>
    <w:rsid w:val="00460DD6"/>
    <w:rsid w:val="004615E4"/>
    <w:rsid w:val="00462BFC"/>
    <w:rsid w:val="00463CEC"/>
    <w:rsid w:val="004646A0"/>
    <w:rsid w:val="0046498E"/>
    <w:rsid w:val="00464B80"/>
    <w:rsid w:val="00465F7C"/>
    <w:rsid w:val="004660E8"/>
    <w:rsid w:val="00466113"/>
    <w:rsid w:val="00466E5E"/>
    <w:rsid w:val="00467E75"/>
    <w:rsid w:val="0047105D"/>
    <w:rsid w:val="00471488"/>
    <w:rsid w:val="00471D66"/>
    <w:rsid w:val="00472717"/>
    <w:rsid w:val="00472C8E"/>
    <w:rsid w:val="004758F1"/>
    <w:rsid w:val="0047646D"/>
    <w:rsid w:val="00476727"/>
    <w:rsid w:val="004811A7"/>
    <w:rsid w:val="004811E6"/>
    <w:rsid w:val="00482B0E"/>
    <w:rsid w:val="00482BE1"/>
    <w:rsid w:val="004834EC"/>
    <w:rsid w:val="00484937"/>
    <w:rsid w:val="0048569A"/>
    <w:rsid w:val="00485C61"/>
    <w:rsid w:val="00486AE2"/>
    <w:rsid w:val="00487321"/>
    <w:rsid w:val="00487A86"/>
    <w:rsid w:val="00490BD1"/>
    <w:rsid w:val="00491708"/>
    <w:rsid w:val="004934BD"/>
    <w:rsid w:val="00493995"/>
    <w:rsid w:val="004946EA"/>
    <w:rsid w:val="0049561C"/>
    <w:rsid w:val="00495B06"/>
    <w:rsid w:val="00497341"/>
    <w:rsid w:val="004A12F8"/>
    <w:rsid w:val="004A1D92"/>
    <w:rsid w:val="004A1E0C"/>
    <w:rsid w:val="004A2695"/>
    <w:rsid w:val="004A434C"/>
    <w:rsid w:val="004A565D"/>
    <w:rsid w:val="004A6090"/>
    <w:rsid w:val="004A6568"/>
    <w:rsid w:val="004A6839"/>
    <w:rsid w:val="004A69D9"/>
    <w:rsid w:val="004B0F19"/>
    <w:rsid w:val="004B251C"/>
    <w:rsid w:val="004B2A7E"/>
    <w:rsid w:val="004B3924"/>
    <w:rsid w:val="004B3F2C"/>
    <w:rsid w:val="004B487E"/>
    <w:rsid w:val="004B4BE0"/>
    <w:rsid w:val="004B54C6"/>
    <w:rsid w:val="004B6289"/>
    <w:rsid w:val="004B6381"/>
    <w:rsid w:val="004B6D6B"/>
    <w:rsid w:val="004B7A4A"/>
    <w:rsid w:val="004B7CC0"/>
    <w:rsid w:val="004C09A0"/>
    <w:rsid w:val="004C22E7"/>
    <w:rsid w:val="004C341C"/>
    <w:rsid w:val="004C3C01"/>
    <w:rsid w:val="004C3D6E"/>
    <w:rsid w:val="004C6ACC"/>
    <w:rsid w:val="004C748B"/>
    <w:rsid w:val="004C7A98"/>
    <w:rsid w:val="004D0572"/>
    <w:rsid w:val="004D0A26"/>
    <w:rsid w:val="004D0E51"/>
    <w:rsid w:val="004D2B9E"/>
    <w:rsid w:val="004D3276"/>
    <w:rsid w:val="004D367F"/>
    <w:rsid w:val="004D5DC9"/>
    <w:rsid w:val="004D5FB7"/>
    <w:rsid w:val="004D672F"/>
    <w:rsid w:val="004D6A13"/>
    <w:rsid w:val="004E13C1"/>
    <w:rsid w:val="004E1E8C"/>
    <w:rsid w:val="004E1ECD"/>
    <w:rsid w:val="004E2594"/>
    <w:rsid w:val="004E283C"/>
    <w:rsid w:val="004E3036"/>
    <w:rsid w:val="004E316D"/>
    <w:rsid w:val="004E35BB"/>
    <w:rsid w:val="004E3EB0"/>
    <w:rsid w:val="004E41D9"/>
    <w:rsid w:val="004E4355"/>
    <w:rsid w:val="004E443E"/>
    <w:rsid w:val="004E4443"/>
    <w:rsid w:val="004E53E5"/>
    <w:rsid w:val="004E6201"/>
    <w:rsid w:val="004E6F8E"/>
    <w:rsid w:val="004F070D"/>
    <w:rsid w:val="004F0C24"/>
    <w:rsid w:val="004F1236"/>
    <w:rsid w:val="004F18A1"/>
    <w:rsid w:val="004F2016"/>
    <w:rsid w:val="004F2B34"/>
    <w:rsid w:val="004F3BF5"/>
    <w:rsid w:val="004F43C2"/>
    <w:rsid w:val="004F6333"/>
    <w:rsid w:val="004F7406"/>
    <w:rsid w:val="004F7592"/>
    <w:rsid w:val="004F7BD4"/>
    <w:rsid w:val="004F7F60"/>
    <w:rsid w:val="00500521"/>
    <w:rsid w:val="00500AB9"/>
    <w:rsid w:val="005011B3"/>
    <w:rsid w:val="00501EC4"/>
    <w:rsid w:val="00503026"/>
    <w:rsid w:val="00505CAC"/>
    <w:rsid w:val="00506BAC"/>
    <w:rsid w:val="00510544"/>
    <w:rsid w:val="005111F1"/>
    <w:rsid w:val="00511D75"/>
    <w:rsid w:val="0051241A"/>
    <w:rsid w:val="00512B66"/>
    <w:rsid w:val="00513BDB"/>
    <w:rsid w:val="00513FA9"/>
    <w:rsid w:val="00515D91"/>
    <w:rsid w:val="00517441"/>
    <w:rsid w:val="00517894"/>
    <w:rsid w:val="00517FDE"/>
    <w:rsid w:val="005205F1"/>
    <w:rsid w:val="0052063E"/>
    <w:rsid w:val="00520949"/>
    <w:rsid w:val="00522D9A"/>
    <w:rsid w:val="005232A4"/>
    <w:rsid w:val="00524577"/>
    <w:rsid w:val="00524632"/>
    <w:rsid w:val="00525EA5"/>
    <w:rsid w:val="005262FF"/>
    <w:rsid w:val="00526DCE"/>
    <w:rsid w:val="005270BD"/>
    <w:rsid w:val="005279DB"/>
    <w:rsid w:val="0053002D"/>
    <w:rsid w:val="005301D3"/>
    <w:rsid w:val="00530512"/>
    <w:rsid w:val="005310A0"/>
    <w:rsid w:val="0053173C"/>
    <w:rsid w:val="005319B2"/>
    <w:rsid w:val="00531D1D"/>
    <w:rsid w:val="00532CC6"/>
    <w:rsid w:val="0053302A"/>
    <w:rsid w:val="005339EB"/>
    <w:rsid w:val="0053414F"/>
    <w:rsid w:val="005355D8"/>
    <w:rsid w:val="00535A08"/>
    <w:rsid w:val="00535D4A"/>
    <w:rsid w:val="00535ED7"/>
    <w:rsid w:val="00536DF8"/>
    <w:rsid w:val="00537A1C"/>
    <w:rsid w:val="00540227"/>
    <w:rsid w:val="00541520"/>
    <w:rsid w:val="00541C57"/>
    <w:rsid w:val="00541EB7"/>
    <w:rsid w:val="00542AB5"/>
    <w:rsid w:val="00543AF4"/>
    <w:rsid w:val="00543BE1"/>
    <w:rsid w:val="00544199"/>
    <w:rsid w:val="00544D15"/>
    <w:rsid w:val="00546414"/>
    <w:rsid w:val="00546ED2"/>
    <w:rsid w:val="005473D5"/>
    <w:rsid w:val="0054779A"/>
    <w:rsid w:val="00550436"/>
    <w:rsid w:val="00550C0F"/>
    <w:rsid w:val="005514E6"/>
    <w:rsid w:val="005524D0"/>
    <w:rsid w:val="00552734"/>
    <w:rsid w:val="005527F0"/>
    <w:rsid w:val="005553FC"/>
    <w:rsid w:val="00555A5C"/>
    <w:rsid w:val="00555B0C"/>
    <w:rsid w:val="005577E6"/>
    <w:rsid w:val="00557F8A"/>
    <w:rsid w:val="005604EC"/>
    <w:rsid w:val="00560E5B"/>
    <w:rsid w:val="0056103E"/>
    <w:rsid w:val="005618AF"/>
    <w:rsid w:val="00562E5E"/>
    <w:rsid w:val="005630BA"/>
    <w:rsid w:val="00564B41"/>
    <w:rsid w:val="0056541A"/>
    <w:rsid w:val="005654F9"/>
    <w:rsid w:val="005657B9"/>
    <w:rsid w:val="00565839"/>
    <w:rsid w:val="00565E48"/>
    <w:rsid w:val="00566AD4"/>
    <w:rsid w:val="00566EAF"/>
    <w:rsid w:val="00566FB0"/>
    <w:rsid w:val="00567357"/>
    <w:rsid w:val="00567ED6"/>
    <w:rsid w:val="00570279"/>
    <w:rsid w:val="00570584"/>
    <w:rsid w:val="00570AC2"/>
    <w:rsid w:val="00570CD6"/>
    <w:rsid w:val="00571801"/>
    <w:rsid w:val="00571B99"/>
    <w:rsid w:val="00572804"/>
    <w:rsid w:val="00572983"/>
    <w:rsid w:val="00572BD5"/>
    <w:rsid w:val="005734CC"/>
    <w:rsid w:val="00573EF4"/>
    <w:rsid w:val="00574219"/>
    <w:rsid w:val="005746F5"/>
    <w:rsid w:val="00574806"/>
    <w:rsid w:val="00574E03"/>
    <w:rsid w:val="005758BF"/>
    <w:rsid w:val="005762AC"/>
    <w:rsid w:val="0057633A"/>
    <w:rsid w:val="0057652F"/>
    <w:rsid w:val="0057680E"/>
    <w:rsid w:val="0057753B"/>
    <w:rsid w:val="00583052"/>
    <w:rsid w:val="00583942"/>
    <w:rsid w:val="005850AC"/>
    <w:rsid w:val="0058532F"/>
    <w:rsid w:val="005855C1"/>
    <w:rsid w:val="00586DE6"/>
    <w:rsid w:val="00587104"/>
    <w:rsid w:val="0058711B"/>
    <w:rsid w:val="00587226"/>
    <w:rsid w:val="00587DAC"/>
    <w:rsid w:val="005913DB"/>
    <w:rsid w:val="005914AE"/>
    <w:rsid w:val="005918DA"/>
    <w:rsid w:val="00592C3E"/>
    <w:rsid w:val="00592D20"/>
    <w:rsid w:val="0059380E"/>
    <w:rsid w:val="00593849"/>
    <w:rsid w:val="00593F82"/>
    <w:rsid w:val="00594297"/>
    <w:rsid w:val="005950A8"/>
    <w:rsid w:val="0059594C"/>
    <w:rsid w:val="0059667A"/>
    <w:rsid w:val="0059689F"/>
    <w:rsid w:val="00596B16"/>
    <w:rsid w:val="005970BB"/>
    <w:rsid w:val="005970EF"/>
    <w:rsid w:val="005A00DF"/>
    <w:rsid w:val="005A05B5"/>
    <w:rsid w:val="005A0848"/>
    <w:rsid w:val="005A204C"/>
    <w:rsid w:val="005A286C"/>
    <w:rsid w:val="005A3B20"/>
    <w:rsid w:val="005A4DAE"/>
    <w:rsid w:val="005A4E6F"/>
    <w:rsid w:val="005A5199"/>
    <w:rsid w:val="005A5E02"/>
    <w:rsid w:val="005A5F60"/>
    <w:rsid w:val="005A713A"/>
    <w:rsid w:val="005A7D4E"/>
    <w:rsid w:val="005B0A57"/>
    <w:rsid w:val="005B0CEF"/>
    <w:rsid w:val="005B1736"/>
    <w:rsid w:val="005B1BBD"/>
    <w:rsid w:val="005B1E9C"/>
    <w:rsid w:val="005B231E"/>
    <w:rsid w:val="005B2AB2"/>
    <w:rsid w:val="005B34C2"/>
    <w:rsid w:val="005B391E"/>
    <w:rsid w:val="005B4407"/>
    <w:rsid w:val="005B44DD"/>
    <w:rsid w:val="005B4609"/>
    <w:rsid w:val="005B4CB5"/>
    <w:rsid w:val="005B5192"/>
    <w:rsid w:val="005B5CA1"/>
    <w:rsid w:val="005B63F8"/>
    <w:rsid w:val="005B641F"/>
    <w:rsid w:val="005B6FFA"/>
    <w:rsid w:val="005B728B"/>
    <w:rsid w:val="005B7A1A"/>
    <w:rsid w:val="005C13AF"/>
    <w:rsid w:val="005C1583"/>
    <w:rsid w:val="005C26B3"/>
    <w:rsid w:val="005C29F6"/>
    <w:rsid w:val="005C3374"/>
    <w:rsid w:val="005C3AB2"/>
    <w:rsid w:val="005C41E8"/>
    <w:rsid w:val="005C4405"/>
    <w:rsid w:val="005C52C5"/>
    <w:rsid w:val="005C5AA8"/>
    <w:rsid w:val="005C633E"/>
    <w:rsid w:val="005C6E37"/>
    <w:rsid w:val="005C70F0"/>
    <w:rsid w:val="005C7207"/>
    <w:rsid w:val="005D1062"/>
    <w:rsid w:val="005D1175"/>
    <w:rsid w:val="005D22C5"/>
    <w:rsid w:val="005D2AEA"/>
    <w:rsid w:val="005D3266"/>
    <w:rsid w:val="005D3EC7"/>
    <w:rsid w:val="005D40EE"/>
    <w:rsid w:val="005D4775"/>
    <w:rsid w:val="005D4F79"/>
    <w:rsid w:val="005D580E"/>
    <w:rsid w:val="005D5839"/>
    <w:rsid w:val="005D5E3D"/>
    <w:rsid w:val="005D7937"/>
    <w:rsid w:val="005E0E75"/>
    <w:rsid w:val="005E106F"/>
    <w:rsid w:val="005E1098"/>
    <w:rsid w:val="005E18A5"/>
    <w:rsid w:val="005E1B00"/>
    <w:rsid w:val="005E209F"/>
    <w:rsid w:val="005E3B88"/>
    <w:rsid w:val="005E512D"/>
    <w:rsid w:val="005E5A37"/>
    <w:rsid w:val="005E6549"/>
    <w:rsid w:val="005F2DD4"/>
    <w:rsid w:val="005F3538"/>
    <w:rsid w:val="005F4602"/>
    <w:rsid w:val="005F4709"/>
    <w:rsid w:val="005F4994"/>
    <w:rsid w:val="005F54E4"/>
    <w:rsid w:val="005F5B5E"/>
    <w:rsid w:val="005F611E"/>
    <w:rsid w:val="005F625C"/>
    <w:rsid w:val="005F68B3"/>
    <w:rsid w:val="005F6FB2"/>
    <w:rsid w:val="005F7528"/>
    <w:rsid w:val="005F77BD"/>
    <w:rsid w:val="005F7843"/>
    <w:rsid w:val="005F7CC1"/>
    <w:rsid w:val="005F7CE4"/>
    <w:rsid w:val="00600BBE"/>
    <w:rsid w:val="00602297"/>
    <w:rsid w:val="006027DA"/>
    <w:rsid w:val="00602F70"/>
    <w:rsid w:val="00604974"/>
    <w:rsid w:val="00604BD9"/>
    <w:rsid w:val="006057A0"/>
    <w:rsid w:val="0060613D"/>
    <w:rsid w:val="00606AD6"/>
    <w:rsid w:val="00607995"/>
    <w:rsid w:val="006105F5"/>
    <w:rsid w:val="00610AE0"/>
    <w:rsid w:val="006114FC"/>
    <w:rsid w:val="00611771"/>
    <w:rsid w:val="00612ED2"/>
    <w:rsid w:val="00613AB3"/>
    <w:rsid w:val="00613C21"/>
    <w:rsid w:val="00613EFF"/>
    <w:rsid w:val="00615060"/>
    <w:rsid w:val="006168F7"/>
    <w:rsid w:val="00616A66"/>
    <w:rsid w:val="006171D5"/>
    <w:rsid w:val="00617659"/>
    <w:rsid w:val="00617B86"/>
    <w:rsid w:val="00617BF1"/>
    <w:rsid w:val="006202E0"/>
    <w:rsid w:val="006207D3"/>
    <w:rsid w:val="006216FD"/>
    <w:rsid w:val="006219B9"/>
    <w:rsid w:val="00621EEF"/>
    <w:rsid w:val="00622937"/>
    <w:rsid w:val="006229D5"/>
    <w:rsid w:val="006232DE"/>
    <w:rsid w:val="006234E6"/>
    <w:rsid w:val="00623511"/>
    <w:rsid w:val="0062420D"/>
    <w:rsid w:val="00624FC6"/>
    <w:rsid w:val="006267B9"/>
    <w:rsid w:val="00627EFA"/>
    <w:rsid w:val="006302EC"/>
    <w:rsid w:val="0063044F"/>
    <w:rsid w:val="0063130F"/>
    <w:rsid w:val="0063193A"/>
    <w:rsid w:val="00632405"/>
    <w:rsid w:val="006336A2"/>
    <w:rsid w:val="00633F7E"/>
    <w:rsid w:val="00634485"/>
    <w:rsid w:val="006347CF"/>
    <w:rsid w:val="006350CC"/>
    <w:rsid w:val="00635E46"/>
    <w:rsid w:val="0063697C"/>
    <w:rsid w:val="00636BE9"/>
    <w:rsid w:val="0063756A"/>
    <w:rsid w:val="00637BAB"/>
    <w:rsid w:val="00637E2F"/>
    <w:rsid w:val="0064154A"/>
    <w:rsid w:val="0064171B"/>
    <w:rsid w:val="006422CF"/>
    <w:rsid w:val="00643019"/>
    <w:rsid w:val="0064351D"/>
    <w:rsid w:val="00643C40"/>
    <w:rsid w:val="00643CCD"/>
    <w:rsid w:val="00643FB6"/>
    <w:rsid w:val="0064490D"/>
    <w:rsid w:val="0064555B"/>
    <w:rsid w:val="00646069"/>
    <w:rsid w:val="00646353"/>
    <w:rsid w:val="00646F70"/>
    <w:rsid w:val="00650AEF"/>
    <w:rsid w:val="00651F8F"/>
    <w:rsid w:val="00652714"/>
    <w:rsid w:val="006532CF"/>
    <w:rsid w:val="0065421A"/>
    <w:rsid w:val="006546AE"/>
    <w:rsid w:val="00654A04"/>
    <w:rsid w:val="0065522F"/>
    <w:rsid w:val="00656C56"/>
    <w:rsid w:val="0065759A"/>
    <w:rsid w:val="00660AB3"/>
    <w:rsid w:val="0066144D"/>
    <w:rsid w:val="006619D3"/>
    <w:rsid w:val="006626FB"/>
    <w:rsid w:val="0066331A"/>
    <w:rsid w:val="006643F7"/>
    <w:rsid w:val="00664408"/>
    <w:rsid w:val="00664699"/>
    <w:rsid w:val="006647D5"/>
    <w:rsid w:val="00664B8B"/>
    <w:rsid w:val="00665004"/>
    <w:rsid w:val="006656D8"/>
    <w:rsid w:val="00665D5C"/>
    <w:rsid w:val="00665F0C"/>
    <w:rsid w:val="006663B5"/>
    <w:rsid w:val="00666883"/>
    <w:rsid w:val="00666B1F"/>
    <w:rsid w:val="00666BC2"/>
    <w:rsid w:val="006676E9"/>
    <w:rsid w:val="00670403"/>
    <w:rsid w:val="00670E03"/>
    <w:rsid w:val="00671AB5"/>
    <w:rsid w:val="006724FE"/>
    <w:rsid w:val="00673052"/>
    <w:rsid w:val="0067311C"/>
    <w:rsid w:val="00673A40"/>
    <w:rsid w:val="00675444"/>
    <w:rsid w:val="00675D55"/>
    <w:rsid w:val="006778CF"/>
    <w:rsid w:val="006804EA"/>
    <w:rsid w:val="006806CB"/>
    <w:rsid w:val="006811F3"/>
    <w:rsid w:val="00682BE6"/>
    <w:rsid w:val="00682C9C"/>
    <w:rsid w:val="00682D76"/>
    <w:rsid w:val="00684CF9"/>
    <w:rsid w:val="006855B7"/>
    <w:rsid w:val="00685BB9"/>
    <w:rsid w:val="00686022"/>
    <w:rsid w:val="006864F5"/>
    <w:rsid w:val="00687F42"/>
    <w:rsid w:val="0069043C"/>
    <w:rsid w:val="0069127E"/>
    <w:rsid w:val="006926A2"/>
    <w:rsid w:val="006944D7"/>
    <w:rsid w:val="00695A5D"/>
    <w:rsid w:val="00697742"/>
    <w:rsid w:val="00697A1E"/>
    <w:rsid w:val="006A03B1"/>
    <w:rsid w:val="006A13CF"/>
    <w:rsid w:val="006A1829"/>
    <w:rsid w:val="006A1C6F"/>
    <w:rsid w:val="006A24CC"/>
    <w:rsid w:val="006A30EB"/>
    <w:rsid w:val="006A3D4E"/>
    <w:rsid w:val="006A3DA1"/>
    <w:rsid w:val="006A43D2"/>
    <w:rsid w:val="006A502A"/>
    <w:rsid w:val="006A5A7E"/>
    <w:rsid w:val="006A61BF"/>
    <w:rsid w:val="006A68BB"/>
    <w:rsid w:val="006A6ECB"/>
    <w:rsid w:val="006A7D91"/>
    <w:rsid w:val="006B0087"/>
    <w:rsid w:val="006B0E07"/>
    <w:rsid w:val="006B2688"/>
    <w:rsid w:val="006B2CA0"/>
    <w:rsid w:val="006B4633"/>
    <w:rsid w:val="006B5283"/>
    <w:rsid w:val="006B5FBB"/>
    <w:rsid w:val="006B7F8B"/>
    <w:rsid w:val="006C0BFF"/>
    <w:rsid w:val="006C1311"/>
    <w:rsid w:val="006C20AF"/>
    <w:rsid w:val="006C27D7"/>
    <w:rsid w:val="006C35AE"/>
    <w:rsid w:val="006C4EF1"/>
    <w:rsid w:val="006C7450"/>
    <w:rsid w:val="006C7E81"/>
    <w:rsid w:val="006D02C0"/>
    <w:rsid w:val="006D08F4"/>
    <w:rsid w:val="006D095C"/>
    <w:rsid w:val="006D0A70"/>
    <w:rsid w:val="006D2373"/>
    <w:rsid w:val="006D33CF"/>
    <w:rsid w:val="006D5846"/>
    <w:rsid w:val="006D72AC"/>
    <w:rsid w:val="006D736E"/>
    <w:rsid w:val="006D7399"/>
    <w:rsid w:val="006D7B05"/>
    <w:rsid w:val="006D7B1B"/>
    <w:rsid w:val="006E0A92"/>
    <w:rsid w:val="006E0C40"/>
    <w:rsid w:val="006E0D87"/>
    <w:rsid w:val="006E18C4"/>
    <w:rsid w:val="006E1FCB"/>
    <w:rsid w:val="006E3027"/>
    <w:rsid w:val="006E4958"/>
    <w:rsid w:val="006E4BDC"/>
    <w:rsid w:val="006E545D"/>
    <w:rsid w:val="006E5487"/>
    <w:rsid w:val="006E5809"/>
    <w:rsid w:val="006E6389"/>
    <w:rsid w:val="006E6A8B"/>
    <w:rsid w:val="006E6C5C"/>
    <w:rsid w:val="006E6D26"/>
    <w:rsid w:val="006F1102"/>
    <w:rsid w:val="006F2094"/>
    <w:rsid w:val="006F2BF2"/>
    <w:rsid w:val="006F30F8"/>
    <w:rsid w:val="006F5BB0"/>
    <w:rsid w:val="006F63F1"/>
    <w:rsid w:val="006F6778"/>
    <w:rsid w:val="006F7B1A"/>
    <w:rsid w:val="006F7E05"/>
    <w:rsid w:val="007006EC"/>
    <w:rsid w:val="007029FB"/>
    <w:rsid w:val="00703444"/>
    <w:rsid w:val="00703520"/>
    <w:rsid w:val="00704000"/>
    <w:rsid w:val="007041E8"/>
    <w:rsid w:val="007049AA"/>
    <w:rsid w:val="00704AE5"/>
    <w:rsid w:val="00704E7C"/>
    <w:rsid w:val="00705C18"/>
    <w:rsid w:val="00705D56"/>
    <w:rsid w:val="00706109"/>
    <w:rsid w:val="00706343"/>
    <w:rsid w:val="00706931"/>
    <w:rsid w:val="00706BF4"/>
    <w:rsid w:val="00706E65"/>
    <w:rsid w:val="0070703E"/>
    <w:rsid w:val="00707983"/>
    <w:rsid w:val="00707B32"/>
    <w:rsid w:val="007104A0"/>
    <w:rsid w:val="00711E44"/>
    <w:rsid w:val="00714742"/>
    <w:rsid w:val="00716A17"/>
    <w:rsid w:val="00716CFB"/>
    <w:rsid w:val="007171AE"/>
    <w:rsid w:val="007174FB"/>
    <w:rsid w:val="00720150"/>
    <w:rsid w:val="0072037B"/>
    <w:rsid w:val="0072228B"/>
    <w:rsid w:val="007241AA"/>
    <w:rsid w:val="0072484B"/>
    <w:rsid w:val="00724868"/>
    <w:rsid w:val="00724E6C"/>
    <w:rsid w:val="007254DD"/>
    <w:rsid w:val="00725B17"/>
    <w:rsid w:val="00726EA5"/>
    <w:rsid w:val="0073211B"/>
    <w:rsid w:val="00733652"/>
    <w:rsid w:val="007336E7"/>
    <w:rsid w:val="00733FF3"/>
    <w:rsid w:val="00734DA4"/>
    <w:rsid w:val="0073551B"/>
    <w:rsid w:val="007359EB"/>
    <w:rsid w:val="00735CAE"/>
    <w:rsid w:val="0073629D"/>
    <w:rsid w:val="00736C06"/>
    <w:rsid w:val="007373A9"/>
    <w:rsid w:val="007403AD"/>
    <w:rsid w:val="007410CB"/>
    <w:rsid w:val="00741161"/>
    <w:rsid w:val="00741AAF"/>
    <w:rsid w:val="007422BC"/>
    <w:rsid w:val="0074322B"/>
    <w:rsid w:val="00743468"/>
    <w:rsid w:val="00743D9B"/>
    <w:rsid w:val="00745ACE"/>
    <w:rsid w:val="00746079"/>
    <w:rsid w:val="00746732"/>
    <w:rsid w:val="00746CFF"/>
    <w:rsid w:val="007471DF"/>
    <w:rsid w:val="00747EDE"/>
    <w:rsid w:val="00750E0A"/>
    <w:rsid w:val="00751543"/>
    <w:rsid w:val="0075210E"/>
    <w:rsid w:val="007522D6"/>
    <w:rsid w:val="007527E5"/>
    <w:rsid w:val="007540C4"/>
    <w:rsid w:val="00754AFA"/>
    <w:rsid w:val="00755651"/>
    <w:rsid w:val="00755B60"/>
    <w:rsid w:val="00756079"/>
    <w:rsid w:val="00756725"/>
    <w:rsid w:val="007608A9"/>
    <w:rsid w:val="0076156C"/>
    <w:rsid w:val="00762FD0"/>
    <w:rsid w:val="00762FD7"/>
    <w:rsid w:val="00763851"/>
    <w:rsid w:val="00763A7B"/>
    <w:rsid w:val="00763F10"/>
    <w:rsid w:val="00763F87"/>
    <w:rsid w:val="00764271"/>
    <w:rsid w:val="007646C9"/>
    <w:rsid w:val="00765660"/>
    <w:rsid w:val="00765B5D"/>
    <w:rsid w:val="00765EDE"/>
    <w:rsid w:val="007661FF"/>
    <w:rsid w:val="00767FDF"/>
    <w:rsid w:val="00770631"/>
    <w:rsid w:val="0077277F"/>
    <w:rsid w:val="00772CEC"/>
    <w:rsid w:val="00772F5D"/>
    <w:rsid w:val="00772FF8"/>
    <w:rsid w:val="007732BD"/>
    <w:rsid w:val="00774988"/>
    <w:rsid w:val="0077503C"/>
    <w:rsid w:val="00775470"/>
    <w:rsid w:val="007767BD"/>
    <w:rsid w:val="00776C9C"/>
    <w:rsid w:val="00776D3B"/>
    <w:rsid w:val="0077737C"/>
    <w:rsid w:val="0077772A"/>
    <w:rsid w:val="00781C48"/>
    <w:rsid w:val="0078234C"/>
    <w:rsid w:val="00782395"/>
    <w:rsid w:val="007824BA"/>
    <w:rsid w:val="00782744"/>
    <w:rsid w:val="00784029"/>
    <w:rsid w:val="0078425E"/>
    <w:rsid w:val="0078433B"/>
    <w:rsid w:val="007844EE"/>
    <w:rsid w:val="00784515"/>
    <w:rsid w:val="00785796"/>
    <w:rsid w:val="007862F7"/>
    <w:rsid w:val="00786455"/>
    <w:rsid w:val="00786667"/>
    <w:rsid w:val="00786D82"/>
    <w:rsid w:val="007900DF"/>
    <w:rsid w:val="007923F9"/>
    <w:rsid w:val="00792A9D"/>
    <w:rsid w:val="00793399"/>
    <w:rsid w:val="007939DD"/>
    <w:rsid w:val="00793FE0"/>
    <w:rsid w:val="0079415C"/>
    <w:rsid w:val="007941D5"/>
    <w:rsid w:val="00794235"/>
    <w:rsid w:val="00794F58"/>
    <w:rsid w:val="00795A0F"/>
    <w:rsid w:val="00795BEC"/>
    <w:rsid w:val="00795E00"/>
    <w:rsid w:val="00796CE7"/>
    <w:rsid w:val="0079748D"/>
    <w:rsid w:val="007A0350"/>
    <w:rsid w:val="007A097C"/>
    <w:rsid w:val="007A0A39"/>
    <w:rsid w:val="007A0CAC"/>
    <w:rsid w:val="007A0D06"/>
    <w:rsid w:val="007A1102"/>
    <w:rsid w:val="007A2961"/>
    <w:rsid w:val="007A3A4D"/>
    <w:rsid w:val="007A3CDB"/>
    <w:rsid w:val="007A3EF4"/>
    <w:rsid w:val="007A59C7"/>
    <w:rsid w:val="007A5B4C"/>
    <w:rsid w:val="007A69FC"/>
    <w:rsid w:val="007A7743"/>
    <w:rsid w:val="007B017E"/>
    <w:rsid w:val="007B09E3"/>
    <w:rsid w:val="007B14E6"/>
    <w:rsid w:val="007B168A"/>
    <w:rsid w:val="007B187A"/>
    <w:rsid w:val="007B2EB8"/>
    <w:rsid w:val="007B3A16"/>
    <w:rsid w:val="007B450D"/>
    <w:rsid w:val="007B4892"/>
    <w:rsid w:val="007B503A"/>
    <w:rsid w:val="007B5291"/>
    <w:rsid w:val="007B5884"/>
    <w:rsid w:val="007B7852"/>
    <w:rsid w:val="007B78E2"/>
    <w:rsid w:val="007B7E50"/>
    <w:rsid w:val="007B7E68"/>
    <w:rsid w:val="007C0454"/>
    <w:rsid w:val="007C06A0"/>
    <w:rsid w:val="007C09A3"/>
    <w:rsid w:val="007C1115"/>
    <w:rsid w:val="007C16FB"/>
    <w:rsid w:val="007C1B36"/>
    <w:rsid w:val="007C2074"/>
    <w:rsid w:val="007C3E33"/>
    <w:rsid w:val="007C408B"/>
    <w:rsid w:val="007C4F14"/>
    <w:rsid w:val="007C550C"/>
    <w:rsid w:val="007C6782"/>
    <w:rsid w:val="007C6CBA"/>
    <w:rsid w:val="007C6EEC"/>
    <w:rsid w:val="007C6F72"/>
    <w:rsid w:val="007C6F92"/>
    <w:rsid w:val="007D09A4"/>
    <w:rsid w:val="007D0ABD"/>
    <w:rsid w:val="007D1AC7"/>
    <w:rsid w:val="007D1BB9"/>
    <w:rsid w:val="007D275B"/>
    <w:rsid w:val="007D386F"/>
    <w:rsid w:val="007D3928"/>
    <w:rsid w:val="007D4FE6"/>
    <w:rsid w:val="007D5B9E"/>
    <w:rsid w:val="007D5F4A"/>
    <w:rsid w:val="007D678F"/>
    <w:rsid w:val="007D6CEB"/>
    <w:rsid w:val="007D6D70"/>
    <w:rsid w:val="007D73EC"/>
    <w:rsid w:val="007D7A63"/>
    <w:rsid w:val="007D7D0A"/>
    <w:rsid w:val="007E0C21"/>
    <w:rsid w:val="007E0E21"/>
    <w:rsid w:val="007E1FF4"/>
    <w:rsid w:val="007E2A9A"/>
    <w:rsid w:val="007E2FEA"/>
    <w:rsid w:val="007E335F"/>
    <w:rsid w:val="007E3596"/>
    <w:rsid w:val="007E3D14"/>
    <w:rsid w:val="007E4089"/>
    <w:rsid w:val="007E5F96"/>
    <w:rsid w:val="007E6263"/>
    <w:rsid w:val="007E629D"/>
    <w:rsid w:val="007E77CE"/>
    <w:rsid w:val="007E79BE"/>
    <w:rsid w:val="007E7A3E"/>
    <w:rsid w:val="007F07C8"/>
    <w:rsid w:val="007F183E"/>
    <w:rsid w:val="007F2DBE"/>
    <w:rsid w:val="007F39EA"/>
    <w:rsid w:val="007F42AA"/>
    <w:rsid w:val="007F4804"/>
    <w:rsid w:val="007F4AC2"/>
    <w:rsid w:val="007F518C"/>
    <w:rsid w:val="007F5C91"/>
    <w:rsid w:val="007F5EDC"/>
    <w:rsid w:val="007F60EB"/>
    <w:rsid w:val="007F7011"/>
    <w:rsid w:val="00800275"/>
    <w:rsid w:val="00800D6B"/>
    <w:rsid w:val="00801016"/>
    <w:rsid w:val="008015F5"/>
    <w:rsid w:val="008015FC"/>
    <w:rsid w:val="00801785"/>
    <w:rsid w:val="00801C98"/>
    <w:rsid w:val="00801E49"/>
    <w:rsid w:val="00802863"/>
    <w:rsid w:val="008028C2"/>
    <w:rsid w:val="00802B57"/>
    <w:rsid w:val="00803191"/>
    <w:rsid w:val="00803B0F"/>
    <w:rsid w:val="00804853"/>
    <w:rsid w:val="008060D9"/>
    <w:rsid w:val="00806A79"/>
    <w:rsid w:val="00807E7F"/>
    <w:rsid w:val="00811078"/>
    <w:rsid w:val="008110D0"/>
    <w:rsid w:val="00811A88"/>
    <w:rsid w:val="008120AB"/>
    <w:rsid w:val="00812322"/>
    <w:rsid w:val="00813E02"/>
    <w:rsid w:val="008162BF"/>
    <w:rsid w:val="00816BD1"/>
    <w:rsid w:val="00816DEB"/>
    <w:rsid w:val="0082044B"/>
    <w:rsid w:val="0082079F"/>
    <w:rsid w:val="00821362"/>
    <w:rsid w:val="0082148B"/>
    <w:rsid w:val="00821CA4"/>
    <w:rsid w:val="00822C5B"/>
    <w:rsid w:val="00823E52"/>
    <w:rsid w:val="00824897"/>
    <w:rsid w:val="00827741"/>
    <w:rsid w:val="008279D8"/>
    <w:rsid w:val="00830FA0"/>
    <w:rsid w:val="0083212B"/>
    <w:rsid w:val="008324F6"/>
    <w:rsid w:val="00833482"/>
    <w:rsid w:val="008336E9"/>
    <w:rsid w:val="0083381C"/>
    <w:rsid w:val="00835499"/>
    <w:rsid w:val="00835DB0"/>
    <w:rsid w:val="0083770F"/>
    <w:rsid w:val="0084018C"/>
    <w:rsid w:val="00840C92"/>
    <w:rsid w:val="00841974"/>
    <w:rsid w:val="00841A25"/>
    <w:rsid w:val="00841F45"/>
    <w:rsid w:val="008429E0"/>
    <w:rsid w:val="00843E2D"/>
    <w:rsid w:val="0084432D"/>
    <w:rsid w:val="0084607A"/>
    <w:rsid w:val="0084607D"/>
    <w:rsid w:val="00846238"/>
    <w:rsid w:val="00846504"/>
    <w:rsid w:val="00847B1C"/>
    <w:rsid w:val="00847D0D"/>
    <w:rsid w:val="00847E74"/>
    <w:rsid w:val="00850521"/>
    <w:rsid w:val="00851591"/>
    <w:rsid w:val="00851651"/>
    <w:rsid w:val="00851897"/>
    <w:rsid w:val="00851BE0"/>
    <w:rsid w:val="0085290C"/>
    <w:rsid w:val="00853D3C"/>
    <w:rsid w:val="00854827"/>
    <w:rsid w:val="00854B35"/>
    <w:rsid w:val="00854E15"/>
    <w:rsid w:val="00855058"/>
    <w:rsid w:val="00855B19"/>
    <w:rsid w:val="0085626D"/>
    <w:rsid w:val="00856793"/>
    <w:rsid w:val="00856CB0"/>
    <w:rsid w:val="008573D2"/>
    <w:rsid w:val="00860098"/>
    <w:rsid w:val="008608C0"/>
    <w:rsid w:val="0086105E"/>
    <w:rsid w:val="00861D7D"/>
    <w:rsid w:val="00861FC3"/>
    <w:rsid w:val="008626B2"/>
    <w:rsid w:val="008659E6"/>
    <w:rsid w:val="00865AEE"/>
    <w:rsid w:val="008663D1"/>
    <w:rsid w:val="00866A39"/>
    <w:rsid w:val="00866E6B"/>
    <w:rsid w:val="00867AED"/>
    <w:rsid w:val="00870B66"/>
    <w:rsid w:val="00870CCA"/>
    <w:rsid w:val="0087104B"/>
    <w:rsid w:val="0087160C"/>
    <w:rsid w:val="008718F3"/>
    <w:rsid w:val="00871E2B"/>
    <w:rsid w:val="008723CE"/>
    <w:rsid w:val="008726C5"/>
    <w:rsid w:val="00875110"/>
    <w:rsid w:val="00875630"/>
    <w:rsid w:val="008756D6"/>
    <w:rsid w:val="0087719B"/>
    <w:rsid w:val="0087736F"/>
    <w:rsid w:val="00877437"/>
    <w:rsid w:val="00877682"/>
    <w:rsid w:val="00877941"/>
    <w:rsid w:val="00877CAA"/>
    <w:rsid w:val="008806D2"/>
    <w:rsid w:val="00881B3E"/>
    <w:rsid w:val="00881D2E"/>
    <w:rsid w:val="00882429"/>
    <w:rsid w:val="008829C9"/>
    <w:rsid w:val="008846E7"/>
    <w:rsid w:val="00885DFC"/>
    <w:rsid w:val="008863D5"/>
    <w:rsid w:val="0088696E"/>
    <w:rsid w:val="00886F62"/>
    <w:rsid w:val="00887456"/>
    <w:rsid w:val="00890AA4"/>
    <w:rsid w:val="0089161E"/>
    <w:rsid w:val="0089215C"/>
    <w:rsid w:val="0089221C"/>
    <w:rsid w:val="00892341"/>
    <w:rsid w:val="00892AFC"/>
    <w:rsid w:val="00895784"/>
    <w:rsid w:val="00895D85"/>
    <w:rsid w:val="00895E59"/>
    <w:rsid w:val="00897CF5"/>
    <w:rsid w:val="00897EFB"/>
    <w:rsid w:val="008A07E0"/>
    <w:rsid w:val="008A0AE3"/>
    <w:rsid w:val="008A0EEB"/>
    <w:rsid w:val="008A115E"/>
    <w:rsid w:val="008A13F3"/>
    <w:rsid w:val="008A19AF"/>
    <w:rsid w:val="008A3000"/>
    <w:rsid w:val="008A3F13"/>
    <w:rsid w:val="008A4058"/>
    <w:rsid w:val="008A44AB"/>
    <w:rsid w:val="008A44BB"/>
    <w:rsid w:val="008A44E7"/>
    <w:rsid w:val="008A4658"/>
    <w:rsid w:val="008A46E9"/>
    <w:rsid w:val="008A4D54"/>
    <w:rsid w:val="008A52C1"/>
    <w:rsid w:val="008A532F"/>
    <w:rsid w:val="008A53AE"/>
    <w:rsid w:val="008A5824"/>
    <w:rsid w:val="008A60A5"/>
    <w:rsid w:val="008A6DF3"/>
    <w:rsid w:val="008A7BF5"/>
    <w:rsid w:val="008B0246"/>
    <w:rsid w:val="008B0B86"/>
    <w:rsid w:val="008B0C8C"/>
    <w:rsid w:val="008B0D0B"/>
    <w:rsid w:val="008B0E1F"/>
    <w:rsid w:val="008B220C"/>
    <w:rsid w:val="008B2902"/>
    <w:rsid w:val="008B3D17"/>
    <w:rsid w:val="008B4B2D"/>
    <w:rsid w:val="008B4DF2"/>
    <w:rsid w:val="008B554A"/>
    <w:rsid w:val="008B599B"/>
    <w:rsid w:val="008B6015"/>
    <w:rsid w:val="008B72C9"/>
    <w:rsid w:val="008C07A1"/>
    <w:rsid w:val="008C15B8"/>
    <w:rsid w:val="008C1A33"/>
    <w:rsid w:val="008C36D2"/>
    <w:rsid w:val="008C3F06"/>
    <w:rsid w:val="008C4AD7"/>
    <w:rsid w:val="008C53A2"/>
    <w:rsid w:val="008C549B"/>
    <w:rsid w:val="008C5CFC"/>
    <w:rsid w:val="008C6229"/>
    <w:rsid w:val="008C6AC3"/>
    <w:rsid w:val="008D0756"/>
    <w:rsid w:val="008D13F0"/>
    <w:rsid w:val="008D1526"/>
    <w:rsid w:val="008D27A8"/>
    <w:rsid w:val="008D3629"/>
    <w:rsid w:val="008D3A34"/>
    <w:rsid w:val="008D3C96"/>
    <w:rsid w:val="008D413B"/>
    <w:rsid w:val="008D44A6"/>
    <w:rsid w:val="008D47A9"/>
    <w:rsid w:val="008D47F6"/>
    <w:rsid w:val="008D4AD2"/>
    <w:rsid w:val="008D4E1F"/>
    <w:rsid w:val="008D601C"/>
    <w:rsid w:val="008D6BA3"/>
    <w:rsid w:val="008D6FB5"/>
    <w:rsid w:val="008E1367"/>
    <w:rsid w:val="008E1D06"/>
    <w:rsid w:val="008E2AB3"/>
    <w:rsid w:val="008E31C6"/>
    <w:rsid w:val="008E3760"/>
    <w:rsid w:val="008E440B"/>
    <w:rsid w:val="008E45FF"/>
    <w:rsid w:val="008E523B"/>
    <w:rsid w:val="008E659A"/>
    <w:rsid w:val="008F0750"/>
    <w:rsid w:val="008F0DCA"/>
    <w:rsid w:val="008F0DFF"/>
    <w:rsid w:val="008F14FD"/>
    <w:rsid w:val="008F1FE5"/>
    <w:rsid w:val="008F2CCB"/>
    <w:rsid w:val="008F2FB3"/>
    <w:rsid w:val="008F3235"/>
    <w:rsid w:val="008F40E5"/>
    <w:rsid w:val="008F479B"/>
    <w:rsid w:val="008F6B33"/>
    <w:rsid w:val="008F7691"/>
    <w:rsid w:val="008F7AC9"/>
    <w:rsid w:val="0090038C"/>
    <w:rsid w:val="00901529"/>
    <w:rsid w:val="0090206C"/>
    <w:rsid w:val="009020E8"/>
    <w:rsid w:val="009050BE"/>
    <w:rsid w:val="00905E52"/>
    <w:rsid w:val="009066B9"/>
    <w:rsid w:val="009072A8"/>
    <w:rsid w:val="00907873"/>
    <w:rsid w:val="00911D3F"/>
    <w:rsid w:val="009132E7"/>
    <w:rsid w:val="00913440"/>
    <w:rsid w:val="009139FB"/>
    <w:rsid w:val="009143B4"/>
    <w:rsid w:val="00914695"/>
    <w:rsid w:val="00914987"/>
    <w:rsid w:val="0091642B"/>
    <w:rsid w:val="009166BC"/>
    <w:rsid w:val="0091683D"/>
    <w:rsid w:val="00916849"/>
    <w:rsid w:val="00920893"/>
    <w:rsid w:val="00921378"/>
    <w:rsid w:val="0092193A"/>
    <w:rsid w:val="00921D03"/>
    <w:rsid w:val="00922FEA"/>
    <w:rsid w:val="00924578"/>
    <w:rsid w:val="0092515E"/>
    <w:rsid w:val="00925F06"/>
    <w:rsid w:val="009262BE"/>
    <w:rsid w:val="00926591"/>
    <w:rsid w:val="0092676F"/>
    <w:rsid w:val="00927159"/>
    <w:rsid w:val="00927AA9"/>
    <w:rsid w:val="00927D1C"/>
    <w:rsid w:val="00930109"/>
    <w:rsid w:val="009301DF"/>
    <w:rsid w:val="00930901"/>
    <w:rsid w:val="00930AD4"/>
    <w:rsid w:val="00930D4A"/>
    <w:rsid w:val="0093144E"/>
    <w:rsid w:val="00931929"/>
    <w:rsid w:val="00931D0D"/>
    <w:rsid w:val="0093204B"/>
    <w:rsid w:val="009320A9"/>
    <w:rsid w:val="0093253F"/>
    <w:rsid w:val="00933BB2"/>
    <w:rsid w:val="00934831"/>
    <w:rsid w:val="00934B71"/>
    <w:rsid w:val="00934BB1"/>
    <w:rsid w:val="0093540B"/>
    <w:rsid w:val="009355D3"/>
    <w:rsid w:val="009356A3"/>
    <w:rsid w:val="00936D20"/>
    <w:rsid w:val="00937D02"/>
    <w:rsid w:val="00937E76"/>
    <w:rsid w:val="00941140"/>
    <w:rsid w:val="00941315"/>
    <w:rsid w:val="00941F77"/>
    <w:rsid w:val="00942235"/>
    <w:rsid w:val="00942279"/>
    <w:rsid w:val="00943B51"/>
    <w:rsid w:val="00944B64"/>
    <w:rsid w:val="0094527D"/>
    <w:rsid w:val="00951ED9"/>
    <w:rsid w:val="00951FCF"/>
    <w:rsid w:val="00952AF2"/>
    <w:rsid w:val="00952D91"/>
    <w:rsid w:val="009533C6"/>
    <w:rsid w:val="00954314"/>
    <w:rsid w:val="009549E4"/>
    <w:rsid w:val="00954E86"/>
    <w:rsid w:val="0095547A"/>
    <w:rsid w:val="009555E2"/>
    <w:rsid w:val="00955B03"/>
    <w:rsid w:val="00957037"/>
    <w:rsid w:val="00960560"/>
    <w:rsid w:val="0096089A"/>
    <w:rsid w:val="00960E56"/>
    <w:rsid w:val="00961022"/>
    <w:rsid w:val="00961185"/>
    <w:rsid w:val="00961A93"/>
    <w:rsid w:val="00961D80"/>
    <w:rsid w:val="00962B7A"/>
    <w:rsid w:val="00963724"/>
    <w:rsid w:val="00963A3E"/>
    <w:rsid w:val="0096495C"/>
    <w:rsid w:val="00964E5D"/>
    <w:rsid w:val="009653CE"/>
    <w:rsid w:val="0096574E"/>
    <w:rsid w:val="00965BC4"/>
    <w:rsid w:val="009678AC"/>
    <w:rsid w:val="00967AD0"/>
    <w:rsid w:val="0097050B"/>
    <w:rsid w:val="00972A01"/>
    <w:rsid w:val="0097411A"/>
    <w:rsid w:val="0097428A"/>
    <w:rsid w:val="00975708"/>
    <w:rsid w:val="00975EB9"/>
    <w:rsid w:val="009760EC"/>
    <w:rsid w:val="009769F9"/>
    <w:rsid w:val="00977715"/>
    <w:rsid w:val="00980617"/>
    <w:rsid w:val="00980B7E"/>
    <w:rsid w:val="00982AC6"/>
    <w:rsid w:val="00982B08"/>
    <w:rsid w:val="00982C45"/>
    <w:rsid w:val="00983762"/>
    <w:rsid w:val="00983EE2"/>
    <w:rsid w:val="0098494A"/>
    <w:rsid w:val="009856A3"/>
    <w:rsid w:val="00987103"/>
    <w:rsid w:val="009903C1"/>
    <w:rsid w:val="00990745"/>
    <w:rsid w:val="009914FE"/>
    <w:rsid w:val="00991753"/>
    <w:rsid w:val="00991B08"/>
    <w:rsid w:val="00991D13"/>
    <w:rsid w:val="009927D8"/>
    <w:rsid w:val="00992D5E"/>
    <w:rsid w:val="009932D8"/>
    <w:rsid w:val="009934E0"/>
    <w:rsid w:val="0099371E"/>
    <w:rsid w:val="00993761"/>
    <w:rsid w:val="00993ED5"/>
    <w:rsid w:val="009940BF"/>
    <w:rsid w:val="00994894"/>
    <w:rsid w:val="009951B9"/>
    <w:rsid w:val="00996154"/>
    <w:rsid w:val="00996678"/>
    <w:rsid w:val="00996BF5"/>
    <w:rsid w:val="009974C8"/>
    <w:rsid w:val="00997E6F"/>
    <w:rsid w:val="00997EB2"/>
    <w:rsid w:val="009A09DB"/>
    <w:rsid w:val="009A1697"/>
    <w:rsid w:val="009A21AC"/>
    <w:rsid w:val="009A31B9"/>
    <w:rsid w:val="009A4192"/>
    <w:rsid w:val="009A5D38"/>
    <w:rsid w:val="009A5E05"/>
    <w:rsid w:val="009A618A"/>
    <w:rsid w:val="009A6AF9"/>
    <w:rsid w:val="009A7066"/>
    <w:rsid w:val="009A7A57"/>
    <w:rsid w:val="009B1E76"/>
    <w:rsid w:val="009B30C1"/>
    <w:rsid w:val="009B31EE"/>
    <w:rsid w:val="009B32D5"/>
    <w:rsid w:val="009B4A68"/>
    <w:rsid w:val="009B62CD"/>
    <w:rsid w:val="009B64FC"/>
    <w:rsid w:val="009B65B6"/>
    <w:rsid w:val="009B78B8"/>
    <w:rsid w:val="009C0076"/>
    <w:rsid w:val="009C0607"/>
    <w:rsid w:val="009C0760"/>
    <w:rsid w:val="009C08B0"/>
    <w:rsid w:val="009C0912"/>
    <w:rsid w:val="009C0C14"/>
    <w:rsid w:val="009C0CA8"/>
    <w:rsid w:val="009C2594"/>
    <w:rsid w:val="009C3B06"/>
    <w:rsid w:val="009C3E37"/>
    <w:rsid w:val="009C54A8"/>
    <w:rsid w:val="009C5C7F"/>
    <w:rsid w:val="009C62A2"/>
    <w:rsid w:val="009C6329"/>
    <w:rsid w:val="009D00F3"/>
    <w:rsid w:val="009D045E"/>
    <w:rsid w:val="009D0F3F"/>
    <w:rsid w:val="009D1435"/>
    <w:rsid w:val="009D2044"/>
    <w:rsid w:val="009D27FC"/>
    <w:rsid w:val="009D438A"/>
    <w:rsid w:val="009D4A80"/>
    <w:rsid w:val="009D5F0D"/>
    <w:rsid w:val="009D6028"/>
    <w:rsid w:val="009D61E7"/>
    <w:rsid w:val="009D65D6"/>
    <w:rsid w:val="009D6817"/>
    <w:rsid w:val="009D7ED2"/>
    <w:rsid w:val="009E0740"/>
    <w:rsid w:val="009E0975"/>
    <w:rsid w:val="009E1199"/>
    <w:rsid w:val="009E251D"/>
    <w:rsid w:val="009E2BFF"/>
    <w:rsid w:val="009E2FF0"/>
    <w:rsid w:val="009E3A65"/>
    <w:rsid w:val="009E5E62"/>
    <w:rsid w:val="009F01AC"/>
    <w:rsid w:val="009F1092"/>
    <w:rsid w:val="009F15E6"/>
    <w:rsid w:val="009F1D1B"/>
    <w:rsid w:val="009F2924"/>
    <w:rsid w:val="009F473A"/>
    <w:rsid w:val="009F4804"/>
    <w:rsid w:val="009F4882"/>
    <w:rsid w:val="009F5246"/>
    <w:rsid w:val="009F5271"/>
    <w:rsid w:val="009F59C1"/>
    <w:rsid w:val="009F62B0"/>
    <w:rsid w:val="009F6334"/>
    <w:rsid w:val="009F6977"/>
    <w:rsid w:val="009F6CC3"/>
    <w:rsid w:val="009F7616"/>
    <w:rsid w:val="00A005C3"/>
    <w:rsid w:val="00A00C80"/>
    <w:rsid w:val="00A01A8C"/>
    <w:rsid w:val="00A02E4E"/>
    <w:rsid w:val="00A030EA"/>
    <w:rsid w:val="00A03251"/>
    <w:rsid w:val="00A03443"/>
    <w:rsid w:val="00A05064"/>
    <w:rsid w:val="00A06B07"/>
    <w:rsid w:val="00A06C18"/>
    <w:rsid w:val="00A06FD2"/>
    <w:rsid w:val="00A10CB0"/>
    <w:rsid w:val="00A114B4"/>
    <w:rsid w:val="00A11B38"/>
    <w:rsid w:val="00A16154"/>
    <w:rsid w:val="00A16314"/>
    <w:rsid w:val="00A179E9"/>
    <w:rsid w:val="00A201F5"/>
    <w:rsid w:val="00A21AFF"/>
    <w:rsid w:val="00A21C88"/>
    <w:rsid w:val="00A238EB"/>
    <w:rsid w:val="00A23AE7"/>
    <w:rsid w:val="00A24585"/>
    <w:rsid w:val="00A2462E"/>
    <w:rsid w:val="00A2541D"/>
    <w:rsid w:val="00A26AEE"/>
    <w:rsid w:val="00A310B0"/>
    <w:rsid w:val="00A3139C"/>
    <w:rsid w:val="00A318A6"/>
    <w:rsid w:val="00A3250B"/>
    <w:rsid w:val="00A3255A"/>
    <w:rsid w:val="00A32659"/>
    <w:rsid w:val="00A3331B"/>
    <w:rsid w:val="00A33409"/>
    <w:rsid w:val="00A350B3"/>
    <w:rsid w:val="00A3564A"/>
    <w:rsid w:val="00A3571E"/>
    <w:rsid w:val="00A37301"/>
    <w:rsid w:val="00A40CE3"/>
    <w:rsid w:val="00A4186B"/>
    <w:rsid w:val="00A435CE"/>
    <w:rsid w:val="00A43C02"/>
    <w:rsid w:val="00A43CCC"/>
    <w:rsid w:val="00A45109"/>
    <w:rsid w:val="00A45EA5"/>
    <w:rsid w:val="00A46279"/>
    <w:rsid w:val="00A474D8"/>
    <w:rsid w:val="00A47E1D"/>
    <w:rsid w:val="00A47F9C"/>
    <w:rsid w:val="00A47FC6"/>
    <w:rsid w:val="00A5009F"/>
    <w:rsid w:val="00A50AF3"/>
    <w:rsid w:val="00A5120E"/>
    <w:rsid w:val="00A517B6"/>
    <w:rsid w:val="00A52FD4"/>
    <w:rsid w:val="00A53C1E"/>
    <w:rsid w:val="00A5417F"/>
    <w:rsid w:val="00A556D8"/>
    <w:rsid w:val="00A5622C"/>
    <w:rsid w:val="00A60959"/>
    <w:rsid w:val="00A60A01"/>
    <w:rsid w:val="00A61A07"/>
    <w:rsid w:val="00A627D5"/>
    <w:rsid w:val="00A62A99"/>
    <w:rsid w:val="00A62FE2"/>
    <w:rsid w:val="00A63C42"/>
    <w:rsid w:val="00A64A4A"/>
    <w:rsid w:val="00A64A9F"/>
    <w:rsid w:val="00A64D21"/>
    <w:rsid w:val="00A66C29"/>
    <w:rsid w:val="00A66D44"/>
    <w:rsid w:val="00A6766E"/>
    <w:rsid w:val="00A67831"/>
    <w:rsid w:val="00A67D96"/>
    <w:rsid w:val="00A7004E"/>
    <w:rsid w:val="00A700FC"/>
    <w:rsid w:val="00A732CA"/>
    <w:rsid w:val="00A73ABD"/>
    <w:rsid w:val="00A73C81"/>
    <w:rsid w:val="00A74E1E"/>
    <w:rsid w:val="00A75340"/>
    <w:rsid w:val="00A769C4"/>
    <w:rsid w:val="00A76A19"/>
    <w:rsid w:val="00A77F5E"/>
    <w:rsid w:val="00A8001A"/>
    <w:rsid w:val="00A800A4"/>
    <w:rsid w:val="00A80DD8"/>
    <w:rsid w:val="00A80FD4"/>
    <w:rsid w:val="00A81140"/>
    <w:rsid w:val="00A8328A"/>
    <w:rsid w:val="00A83BAF"/>
    <w:rsid w:val="00A85636"/>
    <w:rsid w:val="00A85E67"/>
    <w:rsid w:val="00A86B2A"/>
    <w:rsid w:val="00A87537"/>
    <w:rsid w:val="00A90814"/>
    <w:rsid w:val="00A90942"/>
    <w:rsid w:val="00A92491"/>
    <w:rsid w:val="00A930F0"/>
    <w:rsid w:val="00A93563"/>
    <w:rsid w:val="00A93616"/>
    <w:rsid w:val="00A94529"/>
    <w:rsid w:val="00A95BF0"/>
    <w:rsid w:val="00A95D46"/>
    <w:rsid w:val="00A9620F"/>
    <w:rsid w:val="00A966B7"/>
    <w:rsid w:val="00A96F28"/>
    <w:rsid w:val="00AA25F5"/>
    <w:rsid w:val="00AA326A"/>
    <w:rsid w:val="00AA4B36"/>
    <w:rsid w:val="00AA5641"/>
    <w:rsid w:val="00AA59CD"/>
    <w:rsid w:val="00AA605C"/>
    <w:rsid w:val="00AA69BE"/>
    <w:rsid w:val="00AA7088"/>
    <w:rsid w:val="00AA759D"/>
    <w:rsid w:val="00AA76DE"/>
    <w:rsid w:val="00AA7E8B"/>
    <w:rsid w:val="00AB140D"/>
    <w:rsid w:val="00AB2291"/>
    <w:rsid w:val="00AB3032"/>
    <w:rsid w:val="00AB5545"/>
    <w:rsid w:val="00AB6165"/>
    <w:rsid w:val="00AC02C7"/>
    <w:rsid w:val="00AC03F9"/>
    <w:rsid w:val="00AC0AEE"/>
    <w:rsid w:val="00AC0BFE"/>
    <w:rsid w:val="00AC1EF9"/>
    <w:rsid w:val="00AC404E"/>
    <w:rsid w:val="00AC486A"/>
    <w:rsid w:val="00AC4A9E"/>
    <w:rsid w:val="00AC5283"/>
    <w:rsid w:val="00AC537E"/>
    <w:rsid w:val="00AC6C93"/>
    <w:rsid w:val="00AC7315"/>
    <w:rsid w:val="00AC7345"/>
    <w:rsid w:val="00AC79B4"/>
    <w:rsid w:val="00AC7BC6"/>
    <w:rsid w:val="00AD0481"/>
    <w:rsid w:val="00AD129B"/>
    <w:rsid w:val="00AD2010"/>
    <w:rsid w:val="00AD22C3"/>
    <w:rsid w:val="00AD268E"/>
    <w:rsid w:val="00AD38D6"/>
    <w:rsid w:val="00AD56DC"/>
    <w:rsid w:val="00AD77C4"/>
    <w:rsid w:val="00AE00D1"/>
    <w:rsid w:val="00AE0A24"/>
    <w:rsid w:val="00AE164B"/>
    <w:rsid w:val="00AE2513"/>
    <w:rsid w:val="00AE3A3A"/>
    <w:rsid w:val="00AE3E6A"/>
    <w:rsid w:val="00AE4D95"/>
    <w:rsid w:val="00AE4EEC"/>
    <w:rsid w:val="00AE5652"/>
    <w:rsid w:val="00AE7149"/>
    <w:rsid w:val="00AF1165"/>
    <w:rsid w:val="00AF1259"/>
    <w:rsid w:val="00AF1273"/>
    <w:rsid w:val="00AF14E4"/>
    <w:rsid w:val="00AF24D4"/>
    <w:rsid w:val="00AF2853"/>
    <w:rsid w:val="00AF2BD0"/>
    <w:rsid w:val="00AF4F7D"/>
    <w:rsid w:val="00AF729E"/>
    <w:rsid w:val="00B00A3B"/>
    <w:rsid w:val="00B01679"/>
    <w:rsid w:val="00B01E0E"/>
    <w:rsid w:val="00B02E07"/>
    <w:rsid w:val="00B03859"/>
    <w:rsid w:val="00B03881"/>
    <w:rsid w:val="00B05776"/>
    <w:rsid w:val="00B05E70"/>
    <w:rsid w:val="00B06F4F"/>
    <w:rsid w:val="00B072C6"/>
    <w:rsid w:val="00B074D3"/>
    <w:rsid w:val="00B07B4A"/>
    <w:rsid w:val="00B112F2"/>
    <w:rsid w:val="00B11DDB"/>
    <w:rsid w:val="00B12D15"/>
    <w:rsid w:val="00B137F2"/>
    <w:rsid w:val="00B1386B"/>
    <w:rsid w:val="00B1434A"/>
    <w:rsid w:val="00B1520B"/>
    <w:rsid w:val="00B15E6D"/>
    <w:rsid w:val="00B178AD"/>
    <w:rsid w:val="00B21252"/>
    <w:rsid w:val="00B215CB"/>
    <w:rsid w:val="00B21DCC"/>
    <w:rsid w:val="00B22733"/>
    <w:rsid w:val="00B22F24"/>
    <w:rsid w:val="00B2318A"/>
    <w:rsid w:val="00B2412A"/>
    <w:rsid w:val="00B242A7"/>
    <w:rsid w:val="00B242D6"/>
    <w:rsid w:val="00B24896"/>
    <w:rsid w:val="00B24FE3"/>
    <w:rsid w:val="00B25556"/>
    <w:rsid w:val="00B262D3"/>
    <w:rsid w:val="00B269E3"/>
    <w:rsid w:val="00B274E3"/>
    <w:rsid w:val="00B30207"/>
    <w:rsid w:val="00B3059E"/>
    <w:rsid w:val="00B305FD"/>
    <w:rsid w:val="00B306E6"/>
    <w:rsid w:val="00B31658"/>
    <w:rsid w:val="00B31846"/>
    <w:rsid w:val="00B34EC9"/>
    <w:rsid w:val="00B35BCB"/>
    <w:rsid w:val="00B365A7"/>
    <w:rsid w:val="00B366B2"/>
    <w:rsid w:val="00B36A20"/>
    <w:rsid w:val="00B36F53"/>
    <w:rsid w:val="00B37032"/>
    <w:rsid w:val="00B37299"/>
    <w:rsid w:val="00B37942"/>
    <w:rsid w:val="00B40189"/>
    <w:rsid w:val="00B40655"/>
    <w:rsid w:val="00B40921"/>
    <w:rsid w:val="00B41F34"/>
    <w:rsid w:val="00B41FB3"/>
    <w:rsid w:val="00B42BD8"/>
    <w:rsid w:val="00B43A7D"/>
    <w:rsid w:val="00B448C7"/>
    <w:rsid w:val="00B45BD6"/>
    <w:rsid w:val="00B45BD9"/>
    <w:rsid w:val="00B47FE3"/>
    <w:rsid w:val="00B5031D"/>
    <w:rsid w:val="00B50AD4"/>
    <w:rsid w:val="00B50BD5"/>
    <w:rsid w:val="00B5180B"/>
    <w:rsid w:val="00B52A93"/>
    <w:rsid w:val="00B52D5C"/>
    <w:rsid w:val="00B55501"/>
    <w:rsid w:val="00B5589C"/>
    <w:rsid w:val="00B56CAB"/>
    <w:rsid w:val="00B60A3B"/>
    <w:rsid w:val="00B618FF"/>
    <w:rsid w:val="00B6296C"/>
    <w:rsid w:val="00B62C3D"/>
    <w:rsid w:val="00B62D85"/>
    <w:rsid w:val="00B62F00"/>
    <w:rsid w:val="00B63EE5"/>
    <w:rsid w:val="00B65000"/>
    <w:rsid w:val="00B6505A"/>
    <w:rsid w:val="00B659A4"/>
    <w:rsid w:val="00B65BF6"/>
    <w:rsid w:val="00B662D7"/>
    <w:rsid w:val="00B66389"/>
    <w:rsid w:val="00B666B4"/>
    <w:rsid w:val="00B673DA"/>
    <w:rsid w:val="00B67BCA"/>
    <w:rsid w:val="00B701A2"/>
    <w:rsid w:val="00B7165B"/>
    <w:rsid w:val="00B71AA6"/>
    <w:rsid w:val="00B7287C"/>
    <w:rsid w:val="00B72B19"/>
    <w:rsid w:val="00B73D15"/>
    <w:rsid w:val="00B74F4C"/>
    <w:rsid w:val="00B75730"/>
    <w:rsid w:val="00B75C78"/>
    <w:rsid w:val="00B76AC6"/>
    <w:rsid w:val="00B7706D"/>
    <w:rsid w:val="00B77A80"/>
    <w:rsid w:val="00B80068"/>
    <w:rsid w:val="00B8085F"/>
    <w:rsid w:val="00B81F75"/>
    <w:rsid w:val="00B829FB"/>
    <w:rsid w:val="00B83455"/>
    <w:rsid w:val="00B83890"/>
    <w:rsid w:val="00B83FAE"/>
    <w:rsid w:val="00B83FF1"/>
    <w:rsid w:val="00B84C84"/>
    <w:rsid w:val="00B84EBB"/>
    <w:rsid w:val="00B85387"/>
    <w:rsid w:val="00B85B21"/>
    <w:rsid w:val="00B85C0E"/>
    <w:rsid w:val="00B85C7C"/>
    <w:rsid w:val="00B86479"/>
    <w:rsid w:val="00B868EC"/>
    <w:rsid w:val="00B90EC1"/>
    <w:rsid w:val="00B91AF5"/>
    <w:rsid w:val="00B91E66"/>
    <w:rsid w:val="00B91E87"/>
    <w:rsid w:val="00B9271F"/>
    <w:rsid w:val="00B92BBB"/>
    <w:rsid w:val="00B92CBA"/>
    <w:rsid w:val="00B937FB"/>
    <w:rsid w:val="00B94797"/>
    <w:rsid w:val="00B94C94"/>
    <w:rsid w:val="00B95C8C"/>
    <w:rsid w:val="00B9647E"/>
    <w:rsid w:val="00B9768C"/>
    <w:rsid w:val="00B97EB4"/>
    <w:rsid w:val="00B97F79"/>
    <w:rsid w:val="00BA1001"/>
    <w:rsid w:val="00BA122D"/>
    <w:rsid w:val="00BA1DD4"/>
    <w:rsid w:val="00BA2771"/>
    <w:rsid w:val="00BA28EC"/>
    <w:rsid w:val="00BA3521"/>
    <w:rsid w:val="00BA385F"/>
    <w:rsid w:val="00BA3D1E"/>
    <w:rsid w:val="00BA5008"/>
    <w:rsid w:val="00BA5058"/>
    <w:rsid w:val="00BA64DE"/>
    <w:rsid w:val="00BA6B38"/>
    <w:rsid w:val="00BA6DC5"/>
    <w:rsid w:val="00BB0F6A"/>
    <w:rsid w:val="00BB1A3D"/>
    <w:rsid w:val="00BB1E1F"/>
    <w:rsid w:val="00BB2539"/>
    <w:rsid w:val="00BB26DC"/>
    <w:rsid w:val="00BB36C1"/>
    <w:rsid w:val="00BB3AE1"/>
    <w:rsid w:val="00BB466F"/>
    <w:rsid w:val="00BB5513"/>
    <w:rsid w:val="00BB60E4"/>
    <w:rsid w:val="00BB659D"/>
    <w:rsid w:val="00BB79C7"/>
    <w:rsid w:val="00BC06B1"/>
    <w:rsid w:val="00BC0F8D"/>
    <w:rsid w:val="00BC11BB"/>
    <w:rsid w:val="00BC18D4"/>
    <w:rsid w:val="00BC1B4B"/>
    <w:rsid w:val="00BC2C39"/>
    <w:rsid w:val="00BC39D9"/>
    <w:rsid w:val="00BC3A7F"/>
    <w:rsid w:val="00BC4597"/>
    <w:rsid w:val="00BC470A"/>
    <w:rsid w:val="00BC4D41"/>
    <w:rsid w:val="00BC59DC"/>
    <w:rsid w:val="00BC60E0"/>
    <w:rsid w:val="00BC6A55"/>
    <w:rsid w:val="00BC770B"/>
    <w:rsid w:val="00BD246C"/>
    <w:rsid w:val="00BD48BB"/>
    <w:rsid w:val="00BD4F74"/>
    <w:rsid w:val="00BD58D9"/>
    <w:rsid w:val="00BD59B0"/>
    <w:rsid w:val="00BD6183"/>
    <w:rsid w:val="00BD6BAE"/>
    <w:rsid w:val="00BD7483"/>
    <w:rsid w:val="00BE0AED"/>
    <w:rsid w:val="00BE0C3C"/>
    <w:rsid w:val="00BE199F"/>
    <w:rsid w:val="00BE2055"/>
    <w:rsid w:val="00BE251C"/>
    <w:rsid w:val="00BE4672"/>
    <w:rsid w:val="00BE46FC"/>
    <w:rsid w:val="00BE4B35"/>
    <w:rsid w:val="00BE5693"/>
    <w:rsid w:val="00BE5A67"/>
    <w:rsid w:val="00BE5B82"/>
    <w:rsid w:val="00BE6418"/>
    <w:rsid w:val="00BE6815"/>
    <w:rsid w:val="00BF2A81"/>
    <w:rsid w:val="00BF4D43"/>
    <w:rsid w:val="00BF4D96"/>
    <w:rsid w:val="00BF52C1"/>
    <w:rsid w:val="00BF5F9D"/>
    <w:rsid w:val="00BF659B"/>
    <w:rsid w:val="00BF7493"/>
    <w:rsid w:val="00BF7ABD"/>
    <w:rsid w:val="00C00DD9"/>
    <w:rsid w:val="00C01963"/>
    <w:rsid w:val="00C01C3D"/>
    <w:rsid w:val="00C01C91"/>
    <w:rsid w:val="00C02F18"/>
    <w:rsid w:val="00C03111"/>
    <w:rsid w:val="00C03122"/>
    <w:rsid w:val="00C06E55"/>
    <w:rsid w:val="00C06FC6"/>
    <w:rsid w:val="00C072DB"/>
    <w:rsid w:val="00C07A96"/>
    <w:rsid w:val="00C10204"/>
    <w:rsid w:val="00C10EDB"/>
    <w:rsid w:val="00C11E80"/>
    <w:rsid w:val="00C12CB1"/>
    <w:rsid w:val="00C13458"/>
    <w:rsid w:val="00C137DF"/>
    <w:rsid w:val="00C13FBD"/>
    <w:rsid w:val="00C147DD"/>
    <w:rsid w:val="00C14933"/>
    <w:rsid w:val="00C152AC"/>
    <w:rsid w:val="00C1589A"/>
    <w:rsid w:val="00C15F11"/>
    <w:rsid w:val="00C1696F"/>
    <w:rsid w:val="00C1782F"/>
    <w:rsid w:val="00C20078"/>
    <w:rsid w:val="00C20365"/>
    <w:rsid w:val="00C217AA"/>
    <w:rsid w:val="00C21EAE"/>
    <w:rsid w:val="00C224F8"/>
    <w:rsid w:val="00C23151"/>
    <w:rsid w:val="00C25B32"/>
    <w:rsid w:val="00C2674B"/>
    <w:rsid w:val="00C268CC"/>
    <w:rsid w:val="00C27D01"/>
    <w:rsid w:val="00C30087"/>
    <w:rsid w:val="00C302AF"/>
    <w:rsid w:val="00C303F7"/>
    <w:rsid w:val="00C30F2E"/>
    <w:rsid w:val="00C311CC"/>
    <w:rsid w:val="00C31CA5"/>
    <w:rsid w:val="00C32EC5"/>
    <w:rsid w:val="00C33008"/>
    <w:rsid w:val="00C3336A"/>
    <w:rsid w:val="00C33EC3"/>
    <w:rsid w:val="00C33F75"/>
    <w:rsid w:val="00C347EC"/>
    <w:rsid w:val="00C355CD"/>
    <w:rsid w:val="00C35B78"/>
    <w:rsid w:val="00C35E9D"/>
    <w:rsid w:val="00C371E5"/>
    <w:rsid w:val="00C37360"/>
    <w:rsid w:val="00C374C5"/>
    <w:rsid w:val="00C37BA7"/>
    <w:rsid w:val="00C37CA4"/>
    <w:rsid w:val="00C37D60"/>
    <w:rsid w:val="00C37E07"/>
    <w:rsid w:val="00C40228"/>
    <w:rsid w:val="00C40566"/>
    <w:rsid w:val="00C40F7F"/>
    <w:rsid w:val="00C42F91"/>
    <w:rsid w:val="00C434C9"/>
    <w:rsid w:val="00C43933"/>
    <w:rsid w:val="00C4498C"/>
    <w:rsid w:val="00C45158"/>
    <w:rsid w:val="00C4690D"/>
    <w:rsid w:val="00C46ABF"/>
    <w:rsid w:val="00C46CB8"/>
    <w:rsid w:val="00C5026D"/>
    <w:rsid w:val="00C50312"/>
    <w:rsid w:val="00C50608"/>
    <w:rsid w:val="00C52ED6"/>
    <w:rsid w:val="00C536F2"/>
    <w:rsid w:val="00C540AF"/>
    <w:rsid w:val="00C5458D"/>
    <w:rsid w:val="00C5491A"/>
    <w:rsid w:val="00C550A4"/>
    <w:rsid w:val="00C551E9"/>
    <w:rsid w:val="00C553A1"/>
    <w:rsid w:val="00C55966"/>
    <w:rsid w:val="00C55B65"/>
    <w:rsid w:val="00C565F1"/>
    <w:rsid w:val="00C56BCB"/>
    <w:rsid w:val="00C5702B"/>
    <w:rsid w:val="00C579F1"/>
    <w:rsid w:val="00C654D9"/>
    <w:rsid w:val="00C6695A"/>
    <w:rsid w:val="00C66A96"/>
    <w:rsid w:val="00C66B65"/>
    <w:rsid w:val="00C6749F"/>
    <w:rsid w:val="00C70A80"/>
    <w:rsid w:val="00C710C2"/>
    <w:rsid w:val="00C713E4"/>
    <w:rsid w:val="00C7227B"/>
    <w:rsid w:val="00C722BB"/>
    <w:rsid w:val="00C72494"/>
    <w:rsid w:val="00C72E6C"/>
    <w:rsid w:val="00C72F27"/>
    <w:rsid w:val="00C730F7"/>
    <w:rsid w:val="00C73725"/>
    <w:rsid w:val="00C74955"/>
    <w:rsid w:val="00C75350"/>
    <w:rsid w:val="00C75585"/>
    <w:rsid w:val="00C75786"/>
    <w:rsid w:val="00C7596C"/>
    <w:rsid w:val="00C75C19"/>
    <w:rsid w:val="00C75E98"/>
    <w:rsid w:val="00C75F02"/>
    <w:rsid w:val="00C7676A"/>
    <w:rsid w:val="00C76C23"/>
    <w:rsid w:val="00C7745B"/>
    <w:rsid w:val="00C77596"/>
    <w:rsid w:val="00C806E1"/>
    <w:rsid w:val="00C807EF"/>
    <w:rsid w:val="00C80C0D"/>
    <w:rsid w:val="00C80EF0"/>
    <w:rsid w:val="00C80F8C"/>
    <w:rsid w:val="00C8158D"/>
    <w:rsid w:val="00C8353D"/>
    <w:rsid w:val="00C83603"/>
    <w:rsid w:val="00C8392F"/>
    <w:rsid w:val="00C83DDD"/>
    <w:rsid w:val="00C84522"/>
    <w:rsid w:val="00C848D9"/>
    <w:rsid w:val="00C85C73"/>
    <w:rsid w:val="00C85FD2"/>
    <w:rsid w:val="00C86E7B"/>
    <w:rsid w:val="00C90A04"/>
    <w:rsid w:val="00C90C03"/>
    <w:rsid w:val="00C90E84"/>
    <w:rsid w:val="00C91672"/>
    <w:rsid w:val="00C917B4"/>
    <w:rsid w:val="00C91FCD"/>
    <w:rsid w:val="00C92238"/>
    <w:rsid w:val="00C928D4"/>
    <w:rsid w:val="00C92E3C"/>
    <w:rsid w:val="00C93230"/>
    <w:rsid w:val="00C936B9"/>
    <w:rsid w:val="00C941A1"/>
    <w:rsid w:val="00C94421"/>
    <w:rsid w:val="00C95675"/>
    <w:rsid w:val="00C95B1C"/>
    <w:rsid w:val="00C95F8E"/>
    <w:rsid w:val="00C967AB"/>
    <w:rsid w:val="00C9714C"/>
    <w:rsid w:val="00C9784F"/>
    <w:rsid w:val="00CA1754"/>
    <w:rsid w:val="00CA1F37"/>
    <w:rsid w:val="00CA21A0"/>
    <w:rsid w:val="00CA31A8"/>
    <w:rsid w:val="00CA3425"/>
    <w:rsid w:val="00CA4BD5"/>
    <w:rsid w:val="00CA5356"/>
    <w:rsid w:val="00CA58A7"/>
    <w:rsid w:val="00CA60E4"/>
    <w:rsid w:val="00CA7465"/>
    <w:rsid w:val="00CA7967"/>
    <w:rsid w:val="00CA7CFF"/>
    <w:rsid w:val="00CB032B"/>
    <w:rsid w:val="00CB0637"/>
    <w:rsid w:val="00CB06FE"/>
    <w:rsid w:val="00CB081F"/>
    <w:rsid w:val="00CB22E6"/>
    <w:rsid w:val="00CB240B"/>
    <w:rsid w:val="00CB2C33"/>
    <w:rsid w:val="00CB322B"/>
    <w:rsid w:val="00CB343F"/>
    <w:rsid w:val="00CB36BE"/>
    <w:rsid w:val="00CB70AF"/>
    <w:rsid w:val="00CB719A"/>
    <w:rsid w:val="00CB77F7"/>
    <w:rsid w:val="00CB7828"/>
    <w:rsid w:val="00CB7845"/>
    <w:rsid w:val="00CC07F4"/>
    <w:rsid w:val="00CC12D5"/>
    <w:rsid w:val="00CC16C7"/>
    <w:rsid w:val="00CC54F8"/>
    <w:rsid w:val="00CC5A44"/>
    <w:rsid w:val="00CC5AEE"/>
    <w:rsid w:val="00CC6E59"/>
    <w:rsid w:val="00CC730D"/>
    <w:rsid w:val="00CC7704"/>
    <w:rsid w:val="00CD04A2"/>
    <w:rsid w:val="00CD04B7"/>
    <w:rsid w:val="00CD0EF8"/>
    <w:rsid w:val="00CD0F80"/>
    <w:rsid w:val="00CD123D"/>
    <w:rsid w:val="00CD15BD"/>
    <w:rsid w:val="00CD20FF"/>
    <w:rsid w:val="00CD289E"/>
    <w:rsid w:val="00CD3124"/>
    <w:rsid w:val="00CD32D3"/>
    <w:rsid w:val="00CD45B7"/>
    <w:rsid w:val="00CD515B"/>
    <w:rsid w:val="00CD68E5"/>
    <w:rsid w:val="00CD6CF9"/>
    <w:rsid w:val="00CD7355"/>
    <w:rsid w:val="00CD7977"/>
    <w:rsid w:val="00CE0843"/>
    <w:rsid w:val="00CE08E7"/>
    <w:rsid w:val="00CE19C8"/>
    <w:rsid w:val="00CE2BC5"/>
    <w:rsid w:val="00CE7928"/>
    <w:rsid w:val="00CE7A48"/>
    <w:rsid w:val="00CF0275"/>
    <w:rsid w:val="00CF0953"/>
    <w:rsid w:val="00CF1285"/>
    <w:rsid w:val="00CF25A8"/>
    <w:rsid w:val="00CF30E7"/>
    <w:rsid w:val="00CF311D"/>
    <w:rsid w:val="00CF3763"/>
    <w:rsid w:val="00CF38C5"/>
    <w:rsid w:val="00CF3F05"/>
    <w:rsid w:val="00CF436A"/>
    <w:rsid w:val="00CF4864"/>
    <w:rsid w:val="00CF5C70"/>
    <w:rsid w:val="00CF6ECC"/>
    <w:rsid w:val="00CF7FF9"/>
    <w:rsid w:val="00D00662"/>
    <w:rsid w:val="00D00DEB"/>
    <w:rsid w:val="00D04592"/>
    <w:rsid w:val="00D04917"/>
    <w:rsid w:val="00D04C02"/>
    <w:rsid w:val="00D05DAC"/>
    <w:rsid w:val="00D06012"/>
    <w:rsid w:val="00D0686F"/>
    <w:rsid w:val="00D068A2"/>
    <w:rsid w:val="00D06D17"/>
    <w:rsid w:val="00D10ACF"/>
    <w:rsid w:val="00D11BA3"/>
    <w:rsid w:val="00D12181"/>
    <w:rsid w:val="00D12AAE"/>
    <w:rsid w:val="00D1339D"/>
    <w:rsid w:val="00D134E8"/>
    <w:rsid w:val="00D13FF2"/>
    <w:rsid w:val="00D15979"/>
    <w:rsid w:val="00D170A7"/>
    <w:rsid w:val="00D170AD"/>
    <w:rsid w:val="00D172EE"/>
    <w:rsid w:val="00D1734C"/>
    <w:rsid w:val="00D201F2"/>
    <w:rsid w:val="00D21A8C"/>
    <w:rsid w:val="00D236AC"/>
    <w:rsid w:val="00D245E9"/>
    <w:rsid w:val="00D24C89"/>
    <w:rsid w:val="00D2597E"/>
    <w:rsid w:val="00D25E88"/>
    <w:rsid w:val="00D265D7"/>
    <w:rsid w:val="00D267C9"/>
    <w:rsid w:val="00D27C96"/>
    <w:rsid w:val="00D3013E"/>
    <w:rsid w:val="00D306D8"/>
    <w:rsid w:val="00D3194D"/>
    <w:rsid w:val="00D3218E"/>
    <w:rsid w:val="00D32B68"/>
    <w:rsid w:val="00D333CC"/>
    <w:rsid w:val="00D3399A"/>
    <w:rsid w:val="00D34CF4"/>
    <w:rsid w:val="00D35466"/>
    <w:rsid w:val="00D355B3"/>
    <w:rsid w:val="00D35DCB"/>
    <w:rsid w:val="00D3614A"/>
    <w:rsid w:val="00D374FF"/>
    <w:rsid w:val="00D379E4"/>
    <w:rsid w:val="00D40677"/>
    <w:rsid w:val="00D4150E"/>
    <w:rsid w:val="00D41A11"/>
    <w:rsid w:val="00D41B47"/>
    <w:rsid w:val="00D42101"/>
    <w:rsid w:val="00D43E12"/>
    <w:rsid w:val="00D445E7"/>
    <w:rsid w:val="00D45700"/>
    <w:rsid w:val="00D45815"/>
    <w:rsid w:val="00D46E28"/>
    <w:rsid w:val="00D47D3A"/>
    <w:rsid w:val="00D51FD2"/>
    <w:rsid w:val="00D53406"/>
    <w:rsid w:val="00D53ADF"/>
    <w:rsid w:val="00D53BBF"/>
    <w:rsid w:val="00D53C6D"/>
    <w:rsid w:val="00D53D9A"/>
    <w:rsid w:val="00D54205"/>
    <w:rsid w:val="00D54D03"/>
    <w:rsid w:val="00D55350"/>
    <w:rsid w:val="00D5574B"/>
    <w:rsid w:val="00D56202"/>
    <w:rsid w:val="00D57AF9"/>
    <w:rsid w:val="00D57D44"/>
    <w:rsid w:val="00D61042"/>
    <w:rsid w:val="00D6191F"/>
    <w:rsid w:val="00D61C46"/>
    <w:rsid w:val="00D6269B"/>
    <w:rsid w:val="00D63218"/>
    <w:rsid w:val="00D63E82"/>
    <w:rsid w:val="00D63FB4"/>
    <w:rsid w:val="00D645CB"/>
    <w:rsid w:val="00D64895"/>
    <w:rsid w:val="00D64CDC"/>
    <w:rsid w:val="00D650A8"/>
    <w:rsid w:val="00D6546D"/>
    <w:rsid w:val="00D65BDB"/>
    <w:rsid w:val="00D65EC4"/>
    <w:rsid w:val="00D675D9"/>
    <w:rsid w:val="00D700CA"/>
    <w:rsid w:val="00D725FC"/>
    <w:rsid w:val="00D726BB"/>
    <w:rsid w:val="00D7321B"/>
    <w:rsid w:val="00D73B09"/>
    <w:rsid w:val="00D74EF9"/>
    <w:rsid w:val="00D75564"/>
    <w:rsid w:val="00D75B34"/>
    <w:rsid w:val="00D75C92"/>
    <w:rsid w:val="00D77430"/>
    <w:rsid w:val="00D778EF"/>
    <w:rsid w:val="00D81B40"/>
    <w:rsid w:val="00D843FE"/>
    <w:rsid w:val="00D84442"/>
    <w:rsid w:val="00D8456D"/>
    <w:rsid w:val="00D846D9"/>
    <w:rsid w:val="00D84FBA"/>
    <w:rsid w:val="00D8532D"/>
    <w:rsid w:val="00D865E0"/>
    <w:rsid w:val="00D86DA8"/>
    <w:rsid w:val="00D8755D"/>
    <w:rsid w:val="00D8755E"/>
    <w:rsid w:val="00D8761B"/>
    <w:rsid w:val="00D9073A"/>
    <w:rsid w:val="00D90B4F"/>
    <w:rsid w:val="00D90F03"/>
    <w:rsid w:val="00D92F47"/>
    <w:rsid w:val="00D93C5C"/>
    <w:rsid w:val="00D9407A"/>
    <w:rsid w:val="00D941B0"/>
    <w:rsid w:val="00D94B15"/>
    <w:rsid w:val="00D94F2C"/>
    <w:rsid w:val="00D9543E"/>
    <w:rsid w:val="00D95827"/>
    <w:rsid w:val="00D95BEA"/>
    <w:rsid w:val="00D96998"/>
    <w:rsid w:val="00D97754"/>
    <w:rsid w:val="00D97AE9"/>
    <w:rsid w:val="00DA01BE"/>
    <w:rsid w:val="00DA0A4F"/>
    <w:rsid w:val="00DA1666"/>
    <w:rsid w:val="00DA1BF2"/>
    <w:rsid w:val="00DA2BD2"/>
    <w:rsid w:val="00DA402E"/>
    <w:rsid w:val="00DA41E3"/>
    <w:rsid w:val="00DA50F5"/>
    <w:rsid w:val="00DA5A87"/>
    <w:rsid w:val="00DA728E"/>
    <w:rsid w:val="00DB0D60"/>
    <w:rsid w:val="00DB170C"/>
    <w:rsid w:val="00DB1CC7"/>
    <w:rsid w:val="00DB24EA"/>
    <w:rsid w:val="00DB2AF8"/>
    <w:rsid w:val="00DB46FB"/>
    <w:rsid w:val="00DB47B2"/>
    <w:rsid w:val="00DB56BE"/>
    <w:rsid w:val="00DB5DFC"/>
    <w:rsid w:val="00DB6D3C"/>
    <w:rsid w:val="00DB6E8C"/>
    <w:rsid w:val="00DB76BD"/>
    <w:rsid w:val="00DC043C"/>
    <w:rsid w:val="00DC0894"/>
    <w:rsid w:val="00DC104B"/>
    <w:rsid w:val="00DC1129"/>
    <w:rsid w:val="00DC1692"/>
    <w:rsid w:val="00DC1BFC"/>
    <w:rsid w:val="00DC21CF"/>
    <w:rsid w:val="00DC26EF"/>
    <w:rsid w:val="00DC2B1F"/>
    <w:rsid w:val="00DC3065"/>
    <w:rsid w:val="00DC34A3"/>
    <w:rsid w:val="00DC36A7"/>
    <w:rsid w:val="00DC3962"/>
    <w:rsid w:val="00DC404C"/>
    <w:rsid w:val="00DC46E9"/>
    <w:rsid w:val="00DC4820"/>
    <w:rsid w:val="00DC4D1B"/>
    <w:rsid w:val="00DC6A35"/>
    <w:rsid w:val="00DC7A93"/>
    <w:rsid w:val="00DD1708"/>
    <w:rsid w:val="00DD214F"/>
    <w:rsid w:val="00DD2BD6"/>
    <w:rsid w:val="00DD2F03"/>
    <w:rsid w:val="00DD3824"/>
    <w:rsid w:val="00DD3870"/>
    <w:rsid w:val="00DD3AF0"/>
    <w:rsid w:val="00DD4536"/>
    <w:rsid w:val="00DD4734"/>
    <w:rsid w:val="00DD6CD1"/>
    <w:rsid w:val="00DE0B33"/>
    <w:rsid w:val="00DE1509"/>
    <w:rsid w:val="00DE1938"/>
    <w:rsid w:val="00DE1BB4"/>
    <w:rsid w:val="00DE2E7E"/>
    <w:rsid w:val="00DE2F40"/>
    <w:rsid w:val="00DE2FE4"/>
    <w:rsid w:val="00DE3A9C"/>
    <w:rsid w:val="00DE3F8D"/>
    <w:rsid w:val="00DE4DF8"/>
    <w:rsid w:val="00DE4FB9"/>
    <w:rsid w:val="00DE4FD4"/>
    <w:rsid w:val="00DE572A"/>
    <w:rsid w:val="00DE5A26"/>
    <w:rsid w:val="00DF0083"/>
    <w:rsid w:val="00DF009A"/>
    <w:rsid w:val="00DF0851"/>
    <w:rsid w:val="00DF1975"/>
    <w:rsid w:val="00DF1C01"/>
    <w:rsid w:val="00DF1D80"/>
    <w:rsid w:val="00DF3BBA"/>
    <w:rsid w:val="00DF3F9E"/>
    <w:rsid w:val="00DF46BA"/>
    <w:rsid w:val="00DF49AD"/>
    <w:rsid w:val="00DF538C"/>
    <w:rsid w:val="00DF557F"/>
    <w:rsid w:val="00DF565A"/>
    <w:rsid w:val="00DF592F"/>
    <w:rsid w:val="00DF6352"/>
    <w:rsid w:val="00DF6707"/>
    <w:rsid w:val="00DF6E04"/>
    <w:rsid w:val="00DF7B1E"/>
    <w:rsid w:val="00E00CB0"/>
    <w:rsid w:val="00E01506"/>
    <w:rsid w:val="00E016A4"/>
    <w:rsid w:val="00E01F1B"/>
    <w:rsid w:val="00E02E40"/>
    <w:rsid w:val="00E0410A"/>
    <w:rsid w:val="00E04E3B"/>
    <w:rsid w:val="00E065F0"/>
    <w:rsid w:val="00E068FC"/>
    <w:rsid w:val="00E06A83"/>
    <w:rsid w:val="00E07049"/>
    <w:rsid w:val="00E10829"/>
    <w:rsid w:val="00E10FCF"/>
    <w:rsid w:val="00E11DD0"/>
    <w:rsid w:val="00E13296"/>
    <w:rsid w:val="00E142DE"/>
    <w:rsid w:val="00E14D4F"/>
    <w:rsid w:val="00E16021"/>
    <w:rsid w:val="00E162C1"/>
    <w:rsid w:val="00E16E21"/>
    <w:rsid w:val="00E177E7"/>
    <w:rsid w:val="00E20681"/>
    <w:rsid w:val="00E20D2E"/>
    <w:rsid w:val="00E20EB1"/>
    <w:rsid w:val="00E215E6"/>
    <w:rsid w:val="00E22ADA"/>
    <w:rsid w:val="00E22FE3"/>
    <w:rsid w:val="00E236AD"/>
    <w:rsid w:val="00E239A5"/>
    <w:rsid w:val="00E24630"/>
    <w:rsid w:val="00E258AE"/>
    <w:rsid w:val="00E26285"/>
    <w:rsid w:val="00E2630B"/>
    <w:rsid w:val="00E26DF8"/>
    <w:rsid w:val="00E273B3"/>
    <w:rsid w:val="00E27531"/>
    <w:rsid w:val="00E27789"/>
    <w:rsid w:val="00E279B3"/>
    <w:rsid w:val="00E30092"/>
    <w:rsid w:val="00E30AB4"/>
    <w:rsid w:val="00E311E2"/>
    <w:rsid w:val="00E313F5"/>
    <w:rsid w:val="00E31D78"/>
    <w:rsid w:val="00E339C1"/>
    <w:rsid w:val="00E3567A"/>
    <w:rsid w:val="00E35BC6"/>
    <w:rsid w:val="00E36EA6"/>
    <w:rsid w:val="00E377E3"/>
    <w:rsid w:val="00E37A3C"/>
    <w:rsid w:val="00E40561"/>
    <w:rsid w:val="00E4111C"/>
    <w:rsid w:val="00E41A2B"/>
    <w:rsid w:val="00E41F81"/>
    <w:rsid w:val="00E4271C"/>
    <w:rsid w:val="00E42B45"/>
    <w:rsid w:val="00E42D16"/>
    <w:rsid w:val="00E42D84"/>
    <w:rsid w:val="00E42E49"/>
    <w:rsid w:val="00E43EB0"/>
    <w:rsid w:val="00E4411B"/>
    <w:rsid w:val="00E44DB9"/>
    <w:rsid w:val="00E455EB"/>
    <w:rsid w:val="00E456E8"/>
    <w:rsid w:val="00E456E9"/>
    <w:rsid w:val="00E46091"/>
    <w:rsid w:val="00E469C3"/>
    <w:rsid w:val="00E47295"/>
    <w:rsid w:val="00E47DBF"/>
    <w:rsid w:val="00E47F48"/>
    <w:rsid w:val="00E507FF"/>
    <w:rsid w:val="00E509AC"/>
    <w:rsid w:val="00E5124D"/>
    <w:rsid w:val="00E51D4C"/>
    <w:rsid w:val="00E520B6"/>
    <w:rsid w:val="00E5242D"/>
    <w:rsid w:val="00E52645"/>
    <w:rsid w:val="00E52B09"/>
    <w:rsid w:val="00E535AC"/>
    <w:rsid w:val="00E53DF3"/>
    <w:rsid w:val="00E54013"/>
    <w:rsid w:val="00E541C4"/>
    <w:rsid w:val="00E54FB4"/>
    <w:rsid w:val="00E55AC2"/>
    <w:rsid w:val="00E55D1C"/>
    <w:rsid w:val="00E561ED"/>
    <w:rsid w:val="00E56D90"/>
    <w:rsid w:val="00E56E82"/>
    <w:rsid w:val="00E57642"/>
    <w:rsid w:val="00E57C2D"/>
    <w:rsid w:val="00E57E05"/>
    <w:rsid w:val="00E60461"/>
    <w:rsid w:val="00E609E7"/>
    <w:rsid w:val="00E61755"/>
    <w:rsid w:val="00E61CFD"/>
    <w:rsid w:val="00E61F2A"/>
    <w:rsid w:val="00E62292"/>
    <w:rsid w:val="00E623A5"/>
    <w:rsid w:val="00E63210"/>
    <w:rsid w:val="00E642C9"/>
    <w:rsid w:val="00E6553A"/>
    <w:rsid w:val="00E65C39"/>
    <w:rsid w:val="00E65C42"/>
    <w:rsid w:val="00E66754"/>
    <w:rsid w:val="00E67CCD"/>
    <w:rsid w:val="00E71314"/>
    <w:rsid w:val="00E7199D"/>
    <w:rsid w:val="00E723FD"/>
    <w:rsid w:val="00E727A9"/>
    <w:rsid w:val="00E72D3C"/>
    <w:rsid w:val="00E731B5"/>
    <w:rsid w:val="00E73F6E"/>
    <w:rsid w:val="00E74093"/>
    <w:rsid w:val="00E75CA7"/>
    <w:rsid w:val="00E75D57"/>
    <w:rsid w:val="00E75F00"/>
    <w:rsid w:val="00E76940"/>
    <w:rsid w:val="00E76C6D"/>
    <w:rsid w:val="00E77045"/>
    <w:rsid w:val="00E77CEB"/>
    <w:rsid w:val="00E77DAB"/>
    <w:rsid w:val="00E80025"/>
    <w:rsid w:val="00E805C0"/>
    <w:rsid w:val="00E81B4A"/>
    <w:rsid w:val="00E82102"/>
    <w:rsid w:val="00E82CED"/>
    <w:rsid w:val="00E83145"/>
    <w:rsid w:val="00E83FE2"/>
    <w:rsid w:val="00E8568B"/>
    <w:rsid w:val="00E865B0"/>
    <w:rsid w:val="00E86855"/>
    <w:rsid w:val="00E86DFB"/>
    <w:rsid w:val="00E86E4F"/>
    <w:rsid w:val="00E87D65"/>
    <w:rsid w:val="00E90915"/>
    <w:rsid w:val="00E90B47"/>
    <w:rsid w:val="00E927D6"/>
    <w:rsid w:val="00E92995"/>
    <w:rsid w:val="00E92AC2"/>
    <w:rsid w:val="00E92EBE"/>
    <w:rsid w:val="00E951A5"/>
    <w:rsid w:val="00E95BF6"/>
    <w:rsid w:val="00E9691F"/>
    <w:rsid w:val="00E978EE"/>
    <w:rsid w:val="00EA01EC"/>
    <w:rsid w:val="00EA1279"/>
    <w:rsid w:val="00EA1504"/>
    <w:rsid w:val="00EA196F"/>
    <w:rsid w:val="00EA22F1"/>
    <w:rsid w:val="00EA27F8"/>
    <w:rsid w:val="00EA2BC4"/>
    <w:rsid w:val="00EA2EBB"/>
    <w:rsid w:val="00EA3328"/>
    <w:rsid w:val="00EA3844"/>
    <w:rsid w:val="00EA44E2"/>
    <w:rsid w:val="00EA4784"/>
    <w:rsid w:val="00EA5C33"/>
    <w:rsid w:val="00EA645D"/>
    <w:rsid w:val="00EA6A6D"/>
    <w:rsid w:val="00EA7063"/>
    <w:rsid w:val="00EA7740"/>
    <w:rsid w:val="00EA7E91"/>
    <w:rsid w:val="00EB16BA"/>
    <w:rsid w:val="00EB1D5C"/>
    <w:rsid w:val="00EB3C89"/>
    <w:rsid w:val="00EB4C66"/>
    <w:rsid w:val="00EB502C"/>
    <w:rsid w:val="00EB5089"/>
    <w:rsid w:val="00EB5451"/>
    <w:rsid w:val="00EB617F"/>
    <w:rsid w:val="00EB646F"/>
    <w:rsid w:val="00EB6B06"/>
    <w:rsid w:val="00EB78DD"/>
    <w:rsid w:val="00EC013D"/>
    <w:rsid w:val="00EC0D38"/>
    <w:rsid w:val="00EC0F3E"/>
    <w:rsid w:val="00EC12E0"/>
    <w:rsid w:val="00EC156B"/>
    <w:rsid w:val="00EC1ED2"/>
    <w:rsid w:val="00EC2F60"/>
    <w:rsid w:val="00EC3CF6"/>
    <w:rsid w:val="00EC3E73"/>
    <w:rsid w:val="00EC4ECD"/>
    <w:rsid w:val="00EC4F76"/>
    <w:rsid w:val="00EC59EE"/>
    <w:rsid w:val="00EC60E1"/>
    <w:rsid w:val="00EC6F9C"/>
    <w:rsid w:val="00EC70F2"/>
    <w:rsid w:val="00EC7F47"/>
    <w:rsid w:val="00ED1BE4"/>
    <w:rsid w:val="00ED3200"/>
    <w:rsid w:val="00ED378D"/>
    <w:rsid w:val="00ED4677"/>
    <w:rsid w:val="00ED5C06"/>
    <w:rsid w:val="00ED5C10"/>
    <w:rsid w:val="00ED5C1D"/>
    <w:rsid w:val="00ED5FA7"/>
    <w:rsid w:val="00ED63B4"/>
    <w:rsid w:val="00ED6877"/>
    <w:rsid w:val="00ED6979"/>
    <w:rsid w:val="00ED72AF"/>
    <w:rsid w:val="00ED72EB"/>
    <w:rsid w:val="00ED755F"/>
    <w:rsid w:val="00ED7585"/>
    <w:rsid w:val="00ED7839"/>
    <w:rsid w:val="00ED7CEC"/>
    <w:rsid w:val="00EE01A1"/>
    <w:rsid w:val="00EE0C9A"/>
    <w:rsid w:val="00EE0D7C"/>
    <w:rsid w:val="00EE170B"/>
    <w:rsid w:val="00EE1F32"/>
    <w:rsid w:val="00EE3909"/>
    <w:rsid w:val="00EE4023"/>
    <w:rsid w:val="00EE4107"/>
    <w:rsid w:val="00EE43FE"/>
    <w:rsid w:val="00EE473C"/>
    <w:rsid w:val="00EE482D"/>
    <w:rsid w:val="00EE4881"/>
    <w:rsid w:val="00EE4A6E"/>
    <w:rsid w:val="00EE4A8B"/>
    <w:rsid w:val="00EE6580"/>
    <w:rsid w:val="00EE6D4E"/>
    <w:rsid w:val="00EE77A9"/>
    <w:rsid w:val="00EF02B5"/>
    <w:rsid w:val="00EF1D5F"/>
    <w:rsid w:val="00EF2EE0"/>
    <w:rsid w:val="00EF3C7A"/>
    <w:rsid w:val="00EF41CC"/>
    <w:rsid w:val="00EF427F"/>
    <w:rsid w:val="00EF435F"/>
    <w:rsid w:val="00EF445C"/>
    <w:rsid w:val="00EF52BB"/>
    <w:rsid w:val="00EF556E"/>
    <w:rsid w:val="00EF5949"/>
    <w:rsid w:val="00EF5C85"/>
    <w:rsid w:val="00EF5D59"/>
    <w:rsid w:val="00EF6CE2"/>
    <w:rsid w:val="00EF6FA2"/>
    <w:rsid w:val="00EF740B"/>
    <w:rsid w:val="00EF7A33"/>
    <w:rsid w:val="00EF7CAB"/>
    <w:rsid w:val="00F004E5"/>
    <w:rsid w:val="00F005E7"/>
    <w:rsid w:val="00F02757"/>
    <w:rsid w:val="00F02A24"/>
    <w:rsid w:val="00F056F0"/>
    <w:rsid w:val="00F05BCA"/>
    <w:rsid w:val="00F0644C"/>
    <w:rsid w:val="00F070A0"/>
    <w:rsid w:val="00F070E5"/>
    <w:rsid w:val="00F0731F"/>
    <w:rsid w:val="00F077F3"/>
    <w:rsid w:val="00F079CE"/>
    <w:rsid w:val="00F10279"/>
    <w:rsid w:val="00F1065B"/>
    <w:rsid w:val="00F12350"/>
    <w:rsid w:val="00F124C3"/>
    <w:rsid w:val="00F12FFA"/>
    <w:rsid w:val="00F14267"/>
    <w:rsid w:val="00F1617B"/>
    <w:rsid w:val="00F16E7C"/>
    <w:rsid w:val="00F17327"/>
    <w:rsid w:val="00F20507"/>
    <w:rsid w:val="00F208E5"/>
    <w:rsid w:val="00F210CB"/>
    <w:rsid w:val="00F210FA"/>
    <w:rsid w:val="00F2164B"/>
    <w:rsid w:val="00F227C5"/>
    <w:rsid w:val="00F23828"/>
    <w:rsid w:val="00F24400"/>
    <w:rsid w:val="00F260F7"/>
    <w:rsid w:val="00F261FD"/>
    <w:rsid w:val="00F26614"/>
    <w:rsid w:val="00F300C1"/>
    <w:rsid w:val="00F3051A"/>
    <w:rsid w:val="00F3092B"/>
    <w:rsid w:val="00F3094C"/>
    <w:rsid w:val="00F31824"/>
    <w:rsid w:val="00F32C81"/>
    <w:rsid w:val="00F33348"/>
    <w:rsid w:val="00F339B7"/>
    <w:rsid w:val="00F33B56"/>
    <w:rsid w:val="00F33C02"/>
    <w:rsid w:val="00F34BC1"/>
    <w:rsid w:val="00F34DFA"/>
    <w:rsid w:val="00F35031"/>
    <w:rsid w:val="00F358B0"/>
    <w:rsid w:val="00F369CB"/>
    <w:rsid w:val="00F37C8C"/>
    <w:rsid w:val="00F40494"/>
    <w:rsid w:val="00F405F5"/>
    <w:rsid w:val="00F40BB3"/>
    <w:rsid w:val="00F40C1A"/>
    <w:rsid w:val="00F41306"/>
    <w:rsid w:val="00F421CB"/>
    <w:rsid w:val="00F430A0"/>
    <w:rsid w:val="00F46786"/>
    <w:rsid w:val="00F469EC"/>
    <w:rsid w:val="00F473B1"/>
    <w:rsid w:val="00F50088"/>
    <w:rsid w:val="00F5055E"/>
    <w:rsid w:val="00F507B6"/>
    <w:rsid w:val="00F50C57"/>
    <w:rsid w:val="00F50C59"/>
    <w:rsid w:val="00F50C73"/>
    <w:rsid w:val="00F5191D"/>
    <w:rsid w:val="00F51944"/>
    <w:rsid w:val="00F524C4"/>
    <w:rsid w:val="00F530E2"/>
    <w:rsid w:val="00F538FA"/>
    <w:rsid w:val="00F54C2C"/>
    <w:rsid w:val="00F56971"/>
    <w:rsid w:val="00F56988"/>
    <w:rsid w:val="00F56989"/>
    <w:rsid w:val="00F56F85"/>
    <w:rsid w:val="00F6117D"/>
    <w:rsid w:val="00F613A7"/>
    <w:rsid w:val="00F61CF5"/>
    <w:rsid w:val="00F6229D"/>
    <w:rsid w:val="00F63019"/>
    <w:rsid w:val="00F6360E"/>
    <w:rsid w:val="00F638A6"/>
    <w:rsid w:val="00F63A06"/>
    <w:rsid w:val="00F6586F"/>
    <w:rsid w:val="00F65C24"/>
    <w:rsid w:val="00F660E7"/>
    <w:rsid w:val="00F67937"/>
    <w:rsid w:val="00F7007F"/>
    <w:rsid w:val="00F702D3"/>
    <w:rsid w:val="00F7052C"/>
    <w:rsid w:val="00F70FB7"/>
    <w:rsid w:val="00F713AD"/>
    <w:rsid w:val="00F7164C"/>
    <w:rsid w:val="00F7278D"/>
    <w:rsid w:val="00F72DCE"/>
    <w:rsid w:val="00F7325C"/>
    <w:rsid w:val="00F73F82"/>
    <w:rsid w:val="00F74AE4"/>
    <w:rsid w:val="00F77178"/>
    <w:rsid w:val="00F77B9C"/>
    <w:rsid w:val="00F80E2A"/>
    <w:rsid w:val="00F81607"/>
    <w:rsid w:val="00F81CCF"/>
    <w:rsid w:val="00F81E09"/>
    <w:rsid w:val="00F82011"/>
    <w:rsid w:val="00F83321"/>
    <w:rsid w:val="00F83F2E"/>
    <w:rsid w:val="00F84787"/>
    <w:rsid w:val="00F84B92"/>
    <w:rsid w:val="00F8520E"/>
    <w:rsid w:val="00F855A5"/>
    <w:rsid w:val="00F85CE3"/>
    <w:rsid w:val="00F85E19"/>
    <w:rsid w:val="00F86B86"/>
    <w:rsid w:val="00F87384"/>
    <w:rsid w:val="00F87F69"/>
    <w:rsid w:val="00F9083A"/>
    <w:rsid w:val="00F91457"/>
    <w:rsid w:val="00F9174B"/>
    <w:rsid w:val="00F92C10"/>
    <w:rsid w:val="00F94C1D"/>
    <w:rsid w:val="00F952C5"/>
    <w:rsid w:val="00F963EC"/>
    <w:rsid w:val="00F96DDB"/>
    <w:rsid w:val="00F97FB3"/>
    <w:rsid w:val="00FA0F51"/>
    <w:rsid w:val="00FA1590"/>
    <w:rsid w:val="00FA2519"/>
    <w:rsid w:val="00FA2A0E"/>
    <w:rsid w:val="00FA2BA0"/>
    <w:rsid w:val="00FA3B5E"/>
    <w:rsid w:val="00FA4640"/>
    <w:rsid w:val="00FA6AB1"/>
    <w:rsid w:val="00FA6E84"/>
    <w:rsid w:val="00FA71AB"/>
    <w:rsid w:val="00FA7209"/>
    <w:rsid w:val="00FA7746"/>
    <w:rsid w:val="00FB07BE"/>
    <w:rsid w:val="00FB1850"/>
    <w:rsid w:val="00FB1925"/>
    <w:rsid w:val="00FB2F4C"/>
    <w:rsid w:val="00FB476C"/>
    <w:rsid w:val="00FB48D6"/>
    <w:rsid w:val="00FB550B"/>
    <w:rsid w:val="00FB6420"/>
    <w:rsid w:val="00FB6496"/>
    <w:rsid w:val="00FB661E"/>
    <w:rsid w:val="00FB6F69"/>
    <w:rsid w:val="00FB7C2E"/>
    <w:rsid w:val="00FB7CB6"/>
    <w:rsid w:val="00FB7F88"/>
    <w:rsid w:val="00FC0983"/>
    <w:rsid w:val="00FC10E1"/>
    <w:rsid w:val="00FC13AE"/>
    <w:rsid w:val="00FC1A69"/>
    <w:rsid w:val="00FC2111"/>
    <w:rsid w:val="00FC22D7"/>
    <w:rsid w:val="00FC23A3"/>
    <w:rsid w:val="00FC25C4"/>
    <w:rsid w:val="00FC2865"/>
    <w:rsid w:val="00FC2995"/>
    <w:rsid w:val="00FC2A60"/>
    <w:rsid w:val="00FC3025"/>
    <w:rsid w:val="00FC3FC0"/>
    <w:rsid w:val="00FC49B3"/>
    <w:rsid w:val="00FC52D3"/>
    <w:rsid w:val="00FC5A6F"/>
    <w:rsid w:val="00FC5FD4"/>
    <w:rsid w:val="00FC6387"/>
    <w:rsid w:val="00FC79F9"/>
    <w:rsid w:val="00FD06A0"/>
    <w:rsid w:val="00FD0AC5"/>
    <w:rsid w:val="00FD0EB6"/>
    <w:rsid w:val="00FD0F0E"/>
    <w:rsid w:val="00FD10F5"/>
    <w:rsid w:val="00FD1C0B"/>
    <w:rsid w:val="00FD27D6"/>
    <w:rsid w:val="00FD2A38"/>
    <w:rsid w:val="00FD2B89"/>
    <w:rsid w:val="00FD3659"/>
    <w:rsid w:val="00FD38DB"/>
    <w:rsid w:val="00FD3950"/>
    <w:rsid w:val="00FD4831"/>
    <w:rsid w:val="00FD4A5A"/>
    <w:rsid w:val="00FD5ED0"/>
    <w:rsid w:val="00FD627A"/>
    <w:rsid w:val="00FD654F"/>
    <w:rsid w:val="00FD6FC4"/>
    <w:rsid w:val="00FD73A4"/>
    <w:rsid w:val="00FD7589"/>
    <w:rsid w:val="00FD7976"/>
    <w:rsid w:val="00FD7AD6"/>
    <w:rsid w:val="00FE2B0E"/>
    <w:rsid w:val="00FE3578"/>
    <w:rsid w:val="00FE3E59"/>
    <w:rsid w:val="00FE5928"/>
    <w:rsid w:val="00FE59F5"/>
    <w:rsid w:val="00FE5B75"/>
    <w:rsid w:val="00FE6619"/>
    <w:rsid w:val="00FE6A4F"/>
    <w:rsid w:val="00FE6BFD"/>
    <w:rsid w:val="00FE7109"/>
    <w:rsid w:val="00FE75A8"/>
    <w:rsid w:val="00FE76F3"/>
    <w:rsid w:val="00FE78BF"/>
    <w:rsid w:val="00FF0057"/>
    <w:rsid w:val="00FF0085"/>
    <w:rsid w:val="00FF142D"/>
    <w:rsid w:val="00FF1B64"/>
    <w:rsid w:val="00FF1C43"/>
    <w:rsid w:val="00FF2351"/>
    <w:rsid w:val="00FF3477"/>
    <w:rsid w:val="00FF3E29"/>
    <w:rsid w:val="00FF41AC"/>
    <w:rsid w:val="00FF47F1"/>
    <w:rsid w:val="00FF4919"/>
    <w:rsid w:val="00FF4C1C"/>
    <w:rsid w:val="00FF4D5C"/>
    <w:rsid w:val="00FF4F9A"/>
    <w:rsid w:val="00FF567B"/>
    <w:rsid w:val="00FF57AF"/>
    <w:rsid w:val="00FF5A40"/>
    <w:rsid w:val="00FF6727"/>
    <w:rsid w:val="00FF6AC5"/>
    <w:rsid w:val="00FF6B16"/>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472C8E"/>
  </w:style>
  <w:style w:type="character" w:customStyle="1" w:styleId="m5127500252372250437gmail-normaltextrun">
    <w:name w:val="m_5127500252372250437gmail-normaltextrun"/>
    <w:basedOn w:val="Fuentedeprrafopredeter"/>
    <w:rsid w:val="00472C8E"/>
  </w:style>
  <w:style w:type="paragraph" w:customStyle="1" w:styleId="n2">
    <w:name w:val="n2"/>
    <w:basedOn w:val="Normal"/>
    <w:rsid w:val="00B305FD"/>
    <w:pPr>
      <w:spacing w:before="100" w:beforeAutospacing="1" w:after="100" w:afterAutospacing="1"/>
    </w:pPr>
    <w:rPr>
      <w:lang w:eastAsia="es-MX"/>
    </w:rPr>
  </w:style>
  <w:style w:type="paragraph" w:customStyle="1" w:styleId="j">
    <w:name w:val="j"/>
    <w:basedOn w:val="Normal"/>
    <w:rsid w:val="00B305FD"/>
    <w:pPr>
      <w:spacing w:before="100" w:beforeAutospacing="1" w:after="100" w:afterAutospacing="1"/>
    </w:pPr>
    <w:rPr>
      <w:lang w:eastAsia="es-MX"/>
    </w:rPr>
  </w:style>
  <w:style w:type="character" w:customStyle="1" w:styleId="nacep">
    <w:name w:val="n_acep"/>
    <w:basedOn w:val="Fuentedeprrafopredeter"/>
    <w:rsid w:val="00B305FD"/>
  </w:style>
  <w:style w:type="paragraph" w:customStyle="1" w:styleId="j2">
    <w:name w:val="j2"/>
    <w:basedOn w:val="Normal"/>
    <w:rsid w:val="00B305F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3695223">
      <w:bodyDiv w:val="1"/>
      <w:marLeft w:val="0"/>
      <w:marRight w:val="0"/>
      <w:marTop w:val="0"/>
      <w:marBottom w:val="0"/>
      <w:divBdr>
        <w:top w:val="none" w:sz="0" w:space="0" w:color="auto"/>
        <w:left w:val="none" w:sz="0" w:space="0" w:color="auto"/>
        <w:bottom w:val="none" w:sz="0" w:space="0" w:color="auto"/>
        <w:right w:val="none" w:sz="0" w:space="0" w:color="auto"/>
      </w:divBdr>
      <w:divsChild>
        <w:div w:id="1856847379">
          <w:marLeft w:val="0"/>
          <w:marRight w:val="0"/>
          <w:marTop w:val="0"/>
          <w:marBottom w:val="0"/>
          <w:divBdr>
            <w:top w:val="none" w:sz="0" w:space="0" w:color="auto"/>
            <w:left w:val="none" w:sz="0" w:space="0" w:color="auto"/>
            <w:bottom w:val="none" w:sz="0" w:space="0" w:color="auto"/>
            <w:right w:val="none" w:sz="0" w:space="0" w:color="auto"/>
          </w:divBdr>
        </w:div>
        <w:div w:id="155193632">
          <w:marLeft w:val="0"/>
          <w:marRight w:val="0"/>
          <w:marTop w:val="0"/>
          <w:marBottom w:val="0"/>
          <w:divBdr>
            <w:top w:val="none" w:sz="0" w:space="0" w:color="auto"/>
            <w:left w:val="none" w:sz="0" w:space="0" w:color="auto"/>
            <w:bottom w:val="none" w:sz="0" w:space="0" w:color="auto"/>
            <w:right w:val="none" w:sz="0" w:space="0" w:color="auto"/>
          </w:divBdr>
        </w:div>
        <w:div w:id="2125732052">
          <w:marLeft w:val="0"/>
          <w:marRight w:val="0"/>
          <w:marTop w:val="0"/>
          <w:marBottom w:val="0"/>
          <w:divBdr>
            <w:top w:val="none" w:sz="0" w:space="0" w:color="auto"/>
            <w:left w:val="none" w:sz="0" w:space="0" w:color="auto"/>
            <w:bottom w:val="none" w:sz="0" w:space="0" w:color="auto"/>
            <w:right w:val="none" w:sz="0" w:space="0" w:color="auto"/>
          </w:divBdr>
        </w:div>
      </w:divsChild>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2476423">
      <w:bodyDiv w:val="1"/>
      <w:marLeft w:val="0"/>
      <w:marRight w:val="0"/>
      <w:marTop w:val="0"/>
      <w:marBottom w:val="0"/>
      <w:divBdr>
        <w:top w:val="none" w:sz="0" w:space="0" w:color="auto"/>
        <w:left w:val="none" w:sz="0" w:space="0" w:color="auto"/>
        <w:bottom w:val="none" w:sz="0" w:space="0" w:color="auto"/>
        <w:right w:val="none" w:sz="0" w:space="0" w:color="auto"/>
      </w:divBdr>
      <w:divsChild>
        <w:div w:id="892279074">
          <w:marLeft w:val="0"/>
          <w:marRight w:val="0"/>
          <w:marTop w:val="0"/>
          <w:marBottom w:val="0"/>
          <w:divBdr>
            <w:top w:val="none" w:sz="0" w:space="0" w:color="auto"/>
            <w:left w:val="none" w:sz="0" w:space="0" w:color="auto"/>
            <w:bottom w:val="none" w:sz="0" w:space="0" w:color="auto"/>
            <w:right w:val="none" w:sz="0" w:space="0" w:color="auto"/>
          </w:divBdr>
        </w:div>
        <w:div w:id="966742594">
          <w:marLeft w:val="0"/>
          <w:marRight w:val="0"/>
          <w:marTop w:val="0"/>
          <w:marBottom w:val="0"/>
          <w:divBdr>
            <w:top w:val="none" w:sz="0" w:space="0" w:color="auto"/>
            <w:left w:val="none" w:sz="0" w:space="0" w:color="auto"/>
            <w:bottom w:val="none" w:sz="0" w:space="0" w:color="auto"/>
            <w:right w:val="none" w:sz="0" w:space="0" w:color="auto"/>
          </w:divBdr>
        </w:div>
        <w:div w:id="1186217034">
          <w:marLeft w:val="0"/>
          <w:marRight w:val="0"/>
          <w:marTop w:val="0"/>
          <w:marBottom w:val="0"/>
          <w:divBdr>
            <w:top w:val="none" w:sz="0" w:space="0" w:color="auto"/>
            <w:left w:val="none" w:sz="0" w:space="0" w:color="auto"/>
            <w:bottom w:val="none" w:sz="0" w:space="0" w:color="auto"/>
            <w:right w:val="none" w:sz="0" w:space="0" w:color="auto"/>
          </w:divBdr>
        </w:div>
        <w:div w:id="2098280206">
          <w:marLeft w:val="0"/>
          <w:marRight w:val="0"/>
          <w:marTop w:val="0"/>
          <w:marBottom w:val="0"/>
          <w:divBdr>
            <w:top w:val="none" w:sz="0" w:space="0" w:color="auto"/>
            <w:left w:val="none" w:sz="0" w:space="0" w:color="auto"/>
            <w:bottom w:val="none" w:sz="0" w:space="0" w:color="auto"/>
            <w:right w:val="none" w:sz="0" w:space="0" w:color="auto"/>
          </w:divBdr>
        </w:div>
        <w:div w:id="653683540">
          <w:marLeft w:val="0"/>
          <w:marRight w:val="0"/>
          <w:marTop w:val="0"/>
          <w:marBottom w:val="0"/>
          <w:divBdr>
            <w:top w:val="none" w:sz="0" w:space="0" w:color="auto"/>
            <w:left w:val="none" w:sz="0" w:space="0" w:color="auto"/>
            <w:bottom w:val="none" w:sz="0" w:space="0" w:color="auto"/>
            <w:right w:val="none" w:sz="0" w:space="0" w:color="auto"/>
          </w:divBdr>
        </w:div>
      </w:divsChild>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949169">
      <w:bodyDiv w:val="1"/>
      <w:marLeft w:val="0"/>
      <w:marRight w:val="0"/>
      <w:marTop w:val="0"/>
      <w:marBottom w:val="0"/>
      <w:divBdr>
        <w:top w:val="none" w:sz="0" w:space="0" w:color="auto"/>
        <w:left w:val="none" w:sz="0" w:space="0" w:color="auto"/>
        <w:bottom w:val="none" w:sz="0" w:space="0" w:color="auto"/>
        <w:right w:val="none" w:sz="0" w:space="0" w:color="auto"/>
      </w:divBdr>
      <w:divsChild>
        <w:div w:id="1983268656">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3726247">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7592728">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268167">
      <w:bodyDiv w:val="1"/>
      <w:marLeft w:val="0"/>
      <w:marRight w:val="0"/>
      <w:marTop w:val="0"/>
      <w:marBottom w:val="0"/>
      <w:divBdr>
        <w:top w:val="none" w:sz="0" w:space="0" w:color="auto"/>
        <w:left w:val="none" w:sz="0" w:space="0" w:color="auto"/>
        <w:bottom w:val="none" w:sz="0" w:space="0" w:color="auto"/>
        <w:right w:val="none" w:sz="0" w:space="0" w:color="auto"/>
      </w:divBdr>
      <w:divsChild>
        <w:div w:id="1510826411">
          <w:marLeft w:val="0"/>
          <w:marRight w:val="0"/>
          <w:marTop w:val="0"/>
          <w:marBottom w:val="0"/>
          <w:divBdr>
            <w:top w:val="none" w:sz="0" w:space="0" w:color="auto"/>
            <w:left w:val="none" w:sz="0" w:space="0" w:color="auto"/>
            <w:bottom w:val="none" w:sz="0" w:space="0" w:color="auto"/>
            <w:right w:val="none" w:sz="0" w:space="0" w:color="auto"/>
          </w:divBdr>
        </w:div>
        <w:div w:id="2138986325">
          <w:marLeft w:val="0"/>
          <w:marRight w:val="0"/>
          <w:marTop w:val="0"/>
          <w:marBottom w:val="0"/>
          <w:divBdr>
            <w:top w:val="none" w:sz="0" w:space="0" w:color="auto"/>
            <w:left w:val="none" w:sz="0" w:space="0" w:color="auto"/>
            <w:bottom w:val="none" w:sz="0" w:space="0" w:color="auto"/>
            <w:right w:val="none" w:sz="0" w:space="0" w:color="auto"/>
          </w:divBdr>
        </w:div>
        <w:div w:id="6107344">
          <w:marLeft w:val="0"/>
          <w:marRight w:val="0"/>
          <w:marTop w:val="0"/>
          <w:marBottom w:val="0"/>
          <w:divBdr>
            <w:top w:val="none" w:sz="0" w:space="0" w:color="auto"/>
            <w:left w:val="none" w:sz="0" w:space="0" w:color="auto"/>
            <w:bottom w:val="none" w:sz="0" w:space="0" w:color="auto"/>
            <w:right w:val="none" w:sz="0" w:space="0" w:color="auto"/>
          </w:divBdr>
        </w:div>
      </w:divsChild>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177196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2430147">
      <w:bodyDiv w:val="1"/>
      <w:marLeft w:val="0"/>
      <w:marRight w:val="0"/>
      <w:marTop w:val="0"/>
      <w:marBottom w:val="0"/>
      <w:divBdr>
        <w:top w:val="none" w:sz="0" w:space="0" w:color="auto"/>
        <w:left w:val="none" w:sz="0" w:space="0" w:color="auto"/>
        <w:bottom w:val="none" w:sz="0" w:space="0" w:color="auto"/>
        <w:right w:val="none" w:sz="0" w:space="0" w:color="auto"/>
      </w:divBdr>
      <w:divsChild>
        <w:div w:id="1699307641">
          <w:marLeft w:val="0"/>
          <w:marRight w:val="0"/>
          <w:marTop w:val="0"/>
          <w:marBottom w:val="0"/>
          <w:divBdr>
            <w:top w:val="none" w:sz="0" w:space="0" w:color="auto"/>
            <w:left w:val="none" w:sz="0" w:space="0" w:color="auto"/>
            <w:bottom w:val="none" w:sz="0" w:space="0" w:color="auto"/>
            <w:right w:val="none" w:sz="0" w:space="0" w:color="auto"/>
          </w:divBdr>
        </w:div>
        <w:div w:id="470055373">
          <w:marLeft w:val="0"/>
          <w:marRight w:val="0"/>
          <w:marTop w:val="0"/>
          <w:marBottom w:val="0"/>
          <w:divBdr>
            <w:top w:val="none" w:sz="0" w:space="0" w:color="auto"/>
            <w:left w:val="none" w:sz="0" w:space="0" w:color="auto"/>
            <w:bottom w:val="none" w:sz="0" w:space="0" w:color="auto"/>
            <w:right w:val="none" w:sz="0" w:space="0" w:color="auto"/>
          </w:divBdr>
        </w:div>
        <w:div w:id="1620529165">
          <w:marLeft w:val="0"/>
          <w:marRight w:val="0"/>
          <w:marTop w:val="0"/>
          <w:marBottom w:val="0"/>
          <w:divBdr>
            <w:top w:val="none" w:sz="0" w:space="0" w:color="auto"/>
            <w:left w:val="none" w:sz="0" w:space="0" w:color="auto"/>
            <w:bottom w:val="none" w:sz="0" w:space="0" w:color="auto"/>
            <w:right w:val="none" w:sz="0" w:space="0" w:color="auto"/>
          </w:divBdr>
        </w:div>
        <w:div w:id="441608284">
          <w:marLeft w:val="0"/>
          <w:marRight w:val="0"/>
          <w:marTop w:val="0"/>
          <w:marBottom w:val="0"/>
          <w:divBdr>
            <w:top w:val="none" w:sz="0" w:space="0" w:color="auto"/>
            <w:left w:val="none" w:sz="0" w:space="0" w:color="auto"/>
            <w:bottom w:val="none" w:sz="0" w:space="0" w:color="auto"/>
            <w:right w:val="none" w:sz="0" w:space="0" w:color="auto"/>
          </w:divBdr>
        </w:div>
        <w:div w:id="893811495">
          <w:marLeft w:val="0"/>
          <w:marRight w:val="0"/>
          <w:marTop w:val="0"/>
          <w:marBottom w:val="0"/>
          <w:divBdr>
            <w:top w:val="none" w:sz="0" w:space="0" w:color="auto"/>
            <w:left w:val="none" w:sz="0" w:space="0" w:color="auto"/>
            <w:bottom w:val="none" w:sz="0" w:space="0" w:color="auto"/>
            <w:right w:val="none" w:sz="0" w:space="0" w:color="auto"/>
          </w:divBdr>
        </w:div>
      </w:divsChild>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0256129">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4565876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57231420">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2560380">
      <w:bodyDiv w:val="1"/>
      <w:marLeft w:val="0"/>
      <w:marRight w:val="0"/>
      <w:marTop w:val="0"/>
      <w:marBottom w:val="0"/>
      <w:divBdr>
        <w:top w:val="none" w:sz="0" w:space="0" w:color="auto"/>
        <w:left w:val="none" w:sz="0" w:space="0" w:color="auto"/>
        <w:bottom w:val="none" w:sz="0" w:space="0" w:color="auto"/>
        <w:right w:val="none" w:sz="0" w:space="0" w:color="auto"/>
      </w:divBdr>
      <w:divsChild>
        <w:div w:id="1444762429">
          <w:marLeft w:val="0"/>
          <w:marRight w:val="0"/>
          <w:marTop w:val="0"/>
          <w:marBottom w:val="24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4666228">
      <w:bodyDiv w:val="1"/>
      <w:marLeft w:val="0"/>
      <w:marRight w:val="0"/>
      <w:marTop w:val="0"/>
      <w:marBottom w:val="0"/>
      <w:divBdr>
        <w:top w:val="none" w:sz="0" w:space="0" w:color="auto"/>
        <w:left w:val="none" w:sz="0" w:space="0" w:color="auto"/>
        <w:bottom w:val="none" w:sz="0" w:space="0" w:color="auto"/>
        <w:right w:val="none" w:sz="0" w:space="0" w:color="auto"/>
      </w:divBdr>
      <w:divsChild>
        <w:div w:id="212352144">
          <w:marLeft w:val="0"/>
          <w:marRight w:val="0"/>
          <w:marTop w:val="0"/>
          <w:marBottom w:val="0"/>
          <w:divBdr>
            <w:top w:val="none" w:sz="0" w:space="0" w:color="auto"/>
            <w:left w:val="none" w:sz="0" w:space="0" w:color="auto"/>
            <w:bottom w:val="none" w:sz="0" w:space="0" w:color="auto"/>
            <w:right w:val="none" w:sz="0" w:space="0" w:color="auto"/>
          </w:divBdr>
        </w:div>
      </w:divsChild>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5769122">
      <w:bodyDiv w:val="1"/>
      <w:marLeft w:val="0"/>
      <w:marRight w:val="0"/>
      <w:marTop w:val="0"/>
      <w:marBottom w:val="0"/>
      <w:divBdr>
        <w:top w:val="none" w:sz="0" w:space="0" w:color="auto"/>
        <w:left w:val="none" w:sz="0" w:space="0" w:color="auto"/>
        <w:bottom w:val="none" w:sz="0" w:space="0" w:color="auto"/>
        <w:right w:val="none" w:sz="0" w:space="0" w:color="auto"/>
      </w:divBdr>
      <w:divsChild>
        <w:div w:id="1451895811">
          <w:marLeft w:val="0"/>
          <w:marRight w:val="0"/>
          <w:marTop w:val="0"/>
          <w:marBottom w:val="0"/>
          <w:divBdr>
            <w:top w:val="none" w:sz="0" w:space="0" w:color="auto"/>
            <w:left w:val="none" w:sz="0" w:space="0" w:color="auto"/>
            <w:bottom w:val="none" w:sz="0" w:space="0" w:color="auto"/>
            <w:right w:val="none" w:sz="0" w:space="0" w:color="auto"/>
          </w:divBdr>
        </w:div>
        <w:div w:id="1968390293">
          <w:marLeft w:val="0"/>
          <w:marRight w:val="0"/>
          <w:marTop w:val="0"/>
          <w:marBottom w:val="0"/>
          <w:divBdr>
            <w:top w:val="none" w:sz="0" w:space="0" w:color="auto"/>
            <w:left w:val="none" w:sz="0" w:space="0" w:color="auto"/>
            <w:bottom w:val="none" w:sz="0" w:space="0" w:color="auto"/>
            <w:right w:val="none" w:sz="0" w:space="0" w:color="auto"/>
          </w:divBdr>
        </w:div>
        <w:div w:id="926883601">
          <w:marLeft w:val="0"/>
          <w:marRight w:val="0"/>
          <w:marTop w:val="0"/>
          <w:marBottom w:val="0"/>
          <w:divBdr>
            <w:top w:val="none" w:sz="0" w:space="0" w:color="auto"/>
            <w:left w:val="none" w:sz="0" w:space="0" w:color="auto"/>
            <w:bottom w:val="none" w:sz="0" w:space="0" w:color="auto"/>
            <w:right w:val="none" w:sz="0" w:space="0" w:color="auto"/>
          </w:divBdr>
        </w:div>
        <w:div w:id="1844512076">
          <w:marLeft w:val="0"/>
          <w:marRight w:val="0"/>
          <w:marTop w:val="0"/>
          <w:marBottom w:val="0"/>
          <w:divBdr>
            <w:top w:val="none" w:sz="0" w:space="0" w:color="auto"/>
            <w:left w:val="none" w:sz="0" w:space="0" w:color="auto"/>
            <w:bottom w:val="none" w:sz="0" w:space="0" w:color="auto"/>
            <w:right w:val="none" w:sz="0" w:space="0" w:color="auto"/>
          </w:divBdr>
        </w:div>
        <w:div w:id="928122532">
          <w:marLeft w:val="0"/>
          <w:marRight w:val="0"/>
          <w:marTop w:val="0"/>
          <w:marBottom w:val="0"/>
          <w:divBdr>
            <w:top w:val="none" w:sz="0" w:space="0" w:color="auto"/>
            <w:left w:val="none" w:sz="0" w:space="0" w:color="auto"/>
            <w:bottom w:val="none" w:sz="0" w:space="0" w:color="auto"/>
            <w:right w:val="none" w:sz="0" w:space="0" w:color="auto"/>
          </w:divBdr>
        </w:div>
        <w:div w:id="1260598305">
          <w:marLeft w:val="0"/>
          <w:marRight w:val="0"/>
          <w:marTop w:val="0"/>
          <w:marBottom w:val="0"/>
          <w:divBdr>
            <w:top w:val="none" w:sz="0" w:space="0" w:color="auto"/>
            <w:left w:val="none" w:sz="0" w:space="0" w:color="auto"/>
            <w:bottom w:val="none" w:sz="0" w:space="0" w:color="auto"/>
            <w:right w:val="none" w:sz="0" w:space="0" w:color="auto"/>
          </w:divBdr>
        </w:div>
      </w:divsChild>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253328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BB8C-0C68-402C-8837-6FA0832A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7444</Words>
  <Characters>40946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2018-09-06T16:21:00Z</cp:lastPrinted>
  <dcterms:created xsi:type="dcterms:W3CDTF">2018-10-01T22:43:00Z</dcterms:created>
  <dcterms:modified xsi:type="dcterms:W3CDTF">2018-10-02T00:09:00Z</dcterms:modified>
</cp:coreProperties>
</file>